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4CDAC" w14:textId="17D0A135" w:rsidR="00C30116" w:rsidRPr="00DF01D3" w:rsidRDefault="005B6E25" w:rsidP="005B6E25">
      <w:pPr>
        <w:pStyle w:val="Tekstpodstawowy"/>
        <w:spacing w:line="240" w:lineRule="auto"/>
        <w:jc w:val="center"/>
        <w:rPr>
          <w:rFonts w:ascii="Arial" w:hAnsi="Arial" w:cs="Arial"/>
          <w:bCs/>
          <w:sz w:val="22"/>
          <w:szCs w:val="22"/>
        </w:rPr>
      </w:pPr>
      <w:r w:rsidRPr="00DF01D3">
        <w:rPr>
          <w:rFonts w:ascii="Arial" w:hAnsi="Arial" w:cs="Arial"/>
          <w:bCs/>
          <w:sz w:val="22"/>
          <w:szCs w:val="22"/>
        </w:rPr>
        <w:t>PL-OIL-DOW-2025-001508</w:t>
      </w:r>
    </w:p>
    <w:p w14:paraId="16B291B0" w14:textId="77777777" w:rsidR="005B6E25" w:rsidRPr="00DF01D3" w:rsidRDefault="005B6E25" w:rsidP="007C6625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</w:p>
    <w:p w14:paraId="51C148CF" w14:textId="2DF658AE" w:rsidR="0062577E" w:rsidRPr="00CF362C" w:rsidRDefault="0062577E" w:rsidP="007C6625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r w:rsidRPr="00CF362C">
        <w:rPr>
          <w:rFonts w:ascii="Arial" w:hAnsi="Arial" w:cs="Arial"/>
          <w:bCs/>
          <w:sz w:val="20"/>
        </w:rPr>
        <w:t>Załącznik nr 1</w:t>
      </w:r>
    </w:p>
    <w:p w14:paraId="16ABCBB3" w14:textId="4016AE03" w:rsidR="003E3E4D" w:rsidRPr="004144AB" w:rsidRDefault="00FD40C7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C92DC1">
        <w:rPr>
          <w:rFonts w:ascii="Arial" w:hAnsi="Arial" w:cs="Arial"/>
          <w:b w:val="0"/>
          <w:bCs/>
          <w:sz w:val="20"/>
        </w:rPr>
        <w:t>1</w:t>
      </w:r>
      <w:r w:rsidR="005B6E25">
        <w:rPr>
          <w:rFonts w:ascii="Arial" w:hAnsi="Arial" w:cs="Arial"/>
          <w:b w:val="0"/>
          <w:bCs/>
          <w:sz w:val="20"/>
        </w:rPr>
        <w:t>5</w:t>
      </w:r>
      <w:r>
        <w:rPr>
          <w:rFonts w:ascii="Arial" w:hAnsi="Arial" w:cs="Arial"/>
          <w:b w:val="0"/>
          <w:bCs/>
          <w:sz w:val="20"/>
        </w:rPr>
        <w:t>.</w:t>
      </w:r>
      <w:r w:rsidR="007C6625">
        <w:rPr>
          <w:rFonts w:ascii="Arial" w:hAnsi="Arial" w:cs="Arial"/>
          <w:b w:val="0"/>
          <w:bCs/>
          <w:sz w:val="20"/>
        </w:rPr>
        <w:t>1</w:t>
      </w:r>
      <w:r w:rsidR="005B6E25">
        <w:rPr>
          <w:rFonts w:ascii="Arial" w:hAnsi="Arial" w:cs="Arial"/>
          <w:b w:val="0"/>
          <w:bCs/>
          <w:sz w:val="20"/>
        </w:rPr>
        <w:t>2</w:t>
      </w:r>
      <w:r>
        <w:rPr>
          <w:rFonts w:ascii="Arial" w:hAnsi="Arial" w:cs="Arial"/>
          <w:b w:val="0"/>
          <w:bCs/>
          <w:sz w:val="20"/>
        </w:rPr>
        <w:t>.2025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5566B479" w14:textId="2049858A" w:rsidR="004623C3" w:rsidRPr="004144AB" w:rsidRDefault="00294AA5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294AA5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6935A557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 xml:space="preserve">0 – 12 66 – 555 – </w:t>
      </w:r>
      <w:r w:rsidR="005C5EAD" w:rsidRPr="004623C3">
        <w:rPr>
          <w:rFonts w:ascii="Arial" w:hAnsi="Arial"/>
          <w:sz w:val="20"/>
          <w:lang w:eastAsia="en-GB"/>
        </w:rPr>
        <w:t>00,</w:t>
      </w:r>
      <w:r w:rsidRPr="004623C3">
        <w:rPr>
          <w:rFonts w:ascii="Arial" w:hAnsi="Arial"/>
          <w:sz w:val="20"/>
          <w:lang w:eastAsia="en-GB"/>
        </w:rPr>
        <w:t xml:space="preserve"> fax: 0 – 12 66 – 555 – 01</w:t>
      </w:r>
    </w:p>
    <w:p w14:paraId="367460D8" w14:textId="77777777" w:rsidR="00A17C43" w:rsidRPr="00D429BD" w:rsidRDefault="00A17C43" w:rsidP="0094046E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2384463" w14:textId="6EDA6325" w:rsidR="00640DC6" w:rsidRDefault="00EE12B6" w:rsidP="00D429BD">
      <w:pPr>
        <w:ind w:left="357"/>
        <w:jc w:val="both"/>
        <w:rPr>
          <w:rFonts w:ascii="Arial" w:hAnsi="Arial" w:cs="Arial"/>
          <w:b/>
          <w:i/>
          <w:sz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="00FD40C7">
        <w:rPr>
          <w:rFonts w:ascii="Arial" w:hAnsi="Arial" w:cs="Arial"/>
          <w:sz w:val="20"/>
          <w:szCs w:val="20"/>
        </w:rPr>
        <w:t>w</w:t>
      </w:r>
      <w:r w:rsidR="00FD40C7" w:rsidRPr="00FD40C7">
        <w:rPr>
          <w:rFonts w:ascii="Arial" w:hAnsi="Arial" w:cs="Arial"/>
          <w:sz w:val="20"/>
          <w:szCs w:val="20"/>
        </w:rPr>
        <w:t>ykonanie</w:t>
      </w:r>
      <w:r w:rsidR="00210E84">
        <w:rPr>
          <w:rFonts w:ascii="Arial" w:hAnsi="Arial" w:cs="Arial"/>
          <w:sz w:val="20"/>
          <w:szCs w:val="20"/>
        </w:rPr>
        <w:t>:</w:t>
      </w:r>
      <w:r w:rsidR="00FD40C7" w:rsidRPr="00FD40C7">
        <w:rPr>
          <w:rFonts w:ascii="Arial" w:hAnsi="Arial" w:cs="Arial"/>
          <w:sz w:val="20"/>
          <w:szCs w:val="20"/>
        </w:rPr>
        <w:t xml:space="preserve"> </w:t>
      </w:r>
      <w:r w:rsidR="005B6E25" w:rsidRPr="005B6E25">
        <w:rPr>
          <w:rFonts w:ascii="Arial" w:hAnsi="Arial" w:cs="Arial"/>
          <w:b/>
          <w:bCs/>
          <w:i/>
          <w:iCs/>
          <w:sz w:val="20"/>
          <w:szCs w:val="20"/>
        </w:rPr>
        <w:t>Automatyzacja procesów produkcyjnych_ZPJ_2026 (linia J5 i J6)</w:t>
      </w:r>
      <w:r w:rsidR="005B6E2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B6E25" w:rsidRPr="005B6E25">
        <w:rPr>
          <w:rFonts w:ascii="Arial" w:hAnsi="Arial" w:cs="Arial"/>
          <w:b/>
          <w:bCs/>
          <w:i/>
          <w:iCs/>
          <w:sz w:val="20"/>
          <w:szCs w:val="20"/>
        </w:rPr>
        <w:t>w Zakładzie Produkcyjnym w Jedliczu</w:t>
      </w:r>
      <w:r w:rsidR="005B6E25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4898EB30" w14:textId="77777777" w:rsidR="007C6625" w:rsidRDefault="007C6625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4046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3D482E4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D30F46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94046E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784D5455" w:rsidR="00194C86" w:rsidRDefault="00194C86" w:rsidP="00FD40C7">
      <w:pPr>
        <w:ind w:left="357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wyłącznie w godzinach </w:t>
      </w:r>
      <w:r w:rsidR="00D77DC8">
        <w:rPr>
          <w:rFonts w:ascii="Arial" w:eastAsia="MS Mincho" w:hAnsi="Arial" w:cs="Arial"/>
          <w:sz w:val="20"/>
          <w:szCs w:val="20"/>
        </w:rPr>
        <w:t>6</w:t>
      </w:r>
      <w:r w:rsidR="00641202">
        <w:rPr>
          <w:rFonts w:ascii="Arial" w:eastAsia="MS Mincho" w:hAnsi="Arial" w:cs="Arial"/>
          <w:sz w:val="20"/>
          <w:szCs w:val="20"/>
        </w:rPr>
        <w:t>:00 – 22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Kierownikiem Zakładu Produkcyjnego. </w:t>
      </w:r>
    </w:p>
    <w:bookmarkEnd w:id="0"/>
    <w:p w14:paraId="6E8245F2" w14:textId="77777777" w:rsidR="00303C63" w:rsidRPr="00D429BD" w:rsidRDefault="00355BED" w:rsidP="0094046E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C3A5109" w14:textId="3982DD55" w:rsidR="00677A4D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  <w:r w:rsidR="00FD40C7" w:rsidRPr="00FD40C7">
        <w:t xml:space="preserve"> </w:t>
      </w:r>
      <w:r w:rsidR="00FD40C7" w:rsidRPr="00FD40C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FD40C7">
        <w:rPr>
          <w:rFonts w:ascii="Arial" w:hAnsi="Arial" w:cs="Arial"/>
          <w:sz w:val="20"/>
          <w:szCs w:val="20"/>
        </w:rPr>
        <w:t xml:space="preserve">. </w:t>
      </w:r>
    </w:p>
    <w:p w14:paraId="29F7184B" w14:textId="77777777" w:rsidR="00D30F46" w:rsidRDefault="00D30F46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32DF7C0" w14:textId="77777777" w:rsidR="004144AB" w:rsidRPr="00F13E96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3CF81183" w14:textId="3F208772" w:rsidR="000665DF" w:rsidRPr="000665DF" w:rsidRDefault="00C92DC1" w:rsidP="0094046E">
      <w:pPr>
        <w:pStyle w:val="Akapitzlist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bookmarkStart w:id="1" w:name="_Hlk210370351"/>
      <w:r>
        <w:rPr>
          <w:rFonts w:ascii="Arial" w:hAnsi="Arial" w:cs="Arial"/>
          <w:b/>
          <w:sz w:val="20"/>
          <w:szCs w:val="20"/>
        </w:rPr>
        <w:t>Opracowanie</w:t>
      </w:r>
      <w:r w:rsidRPr="000665DF">
        <w:rPr>
          <w:rFonts w:ascii="Arial" w:hAnsi="Arial" w:cs="Arial"/>
          <w:b/>
          <w:sz w:val="20"/>
          <w:szCs w:val="20"/>
        </w:rPr>
        <w:t xml:space="preserve"> </w:t>
      </w:r>
      <w:r w:rsidR="00996CB9">
        <w:rPr>
          <w:rFonts w:ascii="Arial" w:hAnsi="Arial" w:cs="Arial"/>
          <w:b/>
          <w:sz w:val="20"/>
          <w:szCs w:val="20"/>
        </w:rPr>
        <w:t>projektu</w:t>
      </w:r>
      <w:r w:rsidR="000665DF" w:rsidRPr="000665DF">
        <w:rPr>
          <w:rFonts w:ascii="Arial" w:hAnsi="Arial" w:cs="Arial"/>
          <w:b/>
          <w:sz w:val="20"/>
          <w:szCs w:val="20"/>
        </w:rPr>
        <w:t xml:space="preserve"> modernizacji linii J5 i J6</w:t>
      </w:r>
      <w:r w:rsidR="000665DF">
        <w:rPr>
          <w:rFonts w:ascii="Arial" w:hAnsi="Arial" w:cs="Arial"/>
          <w:b/>
          <w:sz w:val="20"/>
          <w:szCs w:val="20"/>
        </w:rPr>
        <w:t>,</w:t>
      </w:r>
    </w:p>
    <w:p w14:paraId="52E0100A" w14:textId="6749FD9C" w:rsidR="004144AB" w:rsidRDefault="000665DF" w:rsidP="0094046E">
      <w:pPr>
        <w:pStyle w:val="Akapitzlist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Realizację rzeczową zadania modernizacji linii J5 i J6,</w:t>
      </w:r>
      <w:bookmarkEnd w:id="1"/>
    </w:p>
    <w:p w14:paraId="76DD5DD4" w14:textId="7CC5CA45" w:rsidR="00C92DC1" w:rsidRPr="00C92DC1" w:rsidRDefault="00C92DC1" w:rsidP="0094046E">
      <w:pPr>
        <w:pStyle w:val="Akapitzlist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Opracowanie dokumentacji powykonawczej.</w:t>
      </w:r>
    </w:p>
    <w:p w14:paraId="77B59765" w14:textId="0BA90547" w:rsidR="00671746" w:rsidRDefault="004144AB" w:rsidP="0094046E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urządzenia </w:t>
      </w:r>
    </w:p>
    <w:p w14:paraId="45B00526" w14:textId="2091EA78" w:rsidR="00FD40C7" w:rsidRDefault="00FD40C7" w:rsidP="00A75BD8">
      <w:pPr>
        <w:jc w:val="both"/>
        <w:rPr>
          <w:rFonts w:ascii="Arial" w:hAnsi="Arial" w:cs="Arial"/>
          <w:b/>
          <w:sz w:val="20"/>
          <w:szCs w:val="20"/>
        </w:rPr>
      </w:pPr>
      <w:r w:rsidRPr="00940B47">
        <w:rPr>
          <w:rFonts w:ascii="Arial" w:hAnsi="Arial" w:cs="Arial"/>
          <w:b/>
          <w:sz w:val="20"/>
          <w:szCs w:val="20"/>
        </w:rPr>
        <w:t xml:space="preserve">Zakres oferty </w:t>
      </w:r>
      <w:r w:rsidRPr="00940B47">
        <w:rPr>
          <w:rFonts w:ascii="Arial" w:hAnsi="Arial" w:cs="Arial"/>
          <w:b/>
          <w:bCs/>
          <w:spacing w:val="-2"/>
          <w:sz w:val="20"/>
          <w:szCs w:val="20"/>
        </w:rPr>
        <w:t xml:space="preserve">dla zadania inwestycyjnego </w:t>
      </w:r>
      <w:r w:rsidRPr="00940B47">
        <w:rPr>
          <w:rFonts w:ascii="Arial" w:hAnsi="Arial" w:cs="Arial"/>
          <w:b/>
          <w:sz w:val="20"/>
          <w:szCs w:val="20"/>
        </w:rPr>
        <w:t>powinien obejmować.:</w:t>
      </w:r>
    </w:p>
    <w:p w14:paraId="237CE21A" w14:textId="5954E53A" w:rsidR="000665DF" w:rsidRDefault="00C92DC1" w:rsidP="0094046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Opracowanie</w:t>
      </w:r>
      <w:r w:rsidRPr="000665DF">
        <w:rPr>
          <w:rFonts w:ascii="Arial" w:hAnsi="Arial" w:cs="Arial"/>
          <w:bCs/>
          <w:sz w:val="20"/>
          <w:szCs w:val="20"/>
        </w:rPr>
        <w:t xml:space="preserve"> </w:t>
      </w:r>
      <w:r w:rsidR="00996CB9">
        <w:rPr>
          <w:rFonts w:ascii="Arial" w:hAnsi="Arial" w:cs="Arial"/>
          <w:bCs/>
          <w:sz w:val="20"/>
          <w:szCs w:val="20"/>
        </w:rPr>
        <w:t xml:space="preserve">projektu </w:t>
      </w:r>
      <w:r w:rsidR="000665DF" w:rsidRPr="000665DF">
        <w:rPr>
          <w:rFonts w:ascii="Arial" w:hAnsi="Arial" w:cs="Arial"/>
          <w:bCs/>
          <w:sz w:val="20"/>
          <w:szCs w:val="20"/>
        </w:rPr>
        <w:t>modernizacji linii J5 i J6</w:t>
      </w:r>
      <w:r w:rsidR="000665DF">
        <w:rPr>
          <w:rFonts w:ascii="Arial" w:hAnsi="Arial" w:cs="Arial"/>
          <w:bCs/>
          <w:sz w:val="20"/>
          <w:szCs w:val="20"/>
        </w:rPr>
        <w:t>,</w:t>
      </w:r>
    </w:p>
    <w:p w14:paraId="3F4A2F70" w14:textId="28EAC25B" w:rsidR="00140380" w:rsidRDefault="00140380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Wykonanie </w:t>
      </w:r>
      <w:r w:rsidR="006A4FAE">
        <w:rPr>
          <w:rFonts w:ascii="Arial" w:hAnsi="Arial" w:cs="Arial"/>
          <w:bCs/>
          <w:sz w:val="20"/>
          <w:szCs w:val="20"/>
        </w:rPr>
        <w:t xml:space="preserve">kompleksowego </w:t>
      </w:r>
      <w:r>
        <w:rPr>
          <w:rFonts w:ascii="Arial" w:hAnsi="Arial" w:cs="Arial"/>
          <w:bCs/>
          <w:sz w:val="20"/>
          <w:szCs w:val="20"/>
        </w:rPr>
        <w:t>projektu</w:t>
      </w:r>
      <w:r w:rsidR="002F2C04">
        <w:rPr>
          <w:rFonts w:ascii="Arial" w:hAnsi="Arial" w:cs="Arial"/>
          <w:bCs/>
          <w:sz w:val="20"/>
          <w:szCs w:val="20"/>
        </w:rPr>
        <w:t xml:space="preserve"> we wszystkich branżach do</w:t>
      </w:r>
      <w:r>
        <w:rPr>
          <w:rFonts w:ascii="Arial" w:hAnsi="Arial" w:cs="Arial"/>
          <w:bCs/>
          <w:sz w:val="20"/>
          <w:szCs w:val="20"/>
        </w:rPr>
        <w:t xml:space="preserve"> linii J5/J6 który musi być zaakceptowany przez Inwestora</w:t>
      </w:r>
      <w:r w:rsidR="002131A6">
        <w:rPr>
          <w:rFonts w:ascii="Arial" w:hAnsi="Arial" w:cs="Arial"/>
          <w:bCs/>
          <w:sz w:val="20"/>
          <w:szCs w:val="20"/>
        </w:rPr>
        <w:t xml:space="preserve"> przed rozpoczęciem prac</w:t>
      </w:r>
      <w:r w:rsidR="00C92DC1">
        <w:rPr>
          <w:rFonts w:ascii="Arial" w:hAnsi="Arial" w:cs="Arial"/>
          <w:bCs/>
          <w:sz w:val="20"/>
          <w:szCs w:val="20"/>
        </w:rPr>
        <w:t>,</w:t>
      </w:r>
    </w:p>
    <w:p w14:paraId="2D43B328" w14:textId="013A4E6E" w:rsidR="002407C1" w:rsidRDefault="002131A6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Wykonanie layout maszyn nowych jak i istniejących na obszarze wyznaczonym przez Inwestora</w:t>
      </w:r>
      <w:r w:rsidR="00C92DC1">
        <w:rPr>
          <w:rFonts w:ascii="Arial" w:hAnsi="Arial" w:cs="Arial"/>
          <w:bCs/>
          <w:sz w:val="20"/>
          <w:szCs w:val="20"/>
        </w:rPr>
        <w:t>,</w:t>
      </w:r>
    </w:p>
    <w:p w14:paraId="533166E5" w14:textId="5F3CF743" w:rsidR="00433DB6" w:rsidRPr="007F7579" w:rsidRDefault="00433DB6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7F7579">
        <w:rPr>
          <w:rFonts w:ascii="Arial" w:hAnsi="Arial" w:cs="Arial"/>
          <w:bCs/>
          <w:sz w:val="20"/>
          <w:szCs w:val="20"/>
        </w:rPr>
        <w:lastRenderedPageBreak/>
        <w:t>Wszystkie nowe urządzenia wymagają akceptacji Inwestora na etapie projektu,</w:t>
      </w:r>
    </w:p>
    <w:p w14:paraId="1AD756AB" w14:textId="7D3AD0A7" w:rsidR="002407C1" w:rsidRDefault="00702014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Zakup </w:t>
      </w:r>
      <w:r w:rsidR="00802A8D">
        <w:rPr>
          <w:rFonts w:ascii="Arial" w:hAnsi="Arial" w:cs="Arial"/>
          <w:bCs/>
          <w:sz w:val="20"/>
          <w:szCs w:val="20"/>
        </w:rPr>
        <w:t xml:space="preserve">i </w:t>
      </w:r>
      <w:r w:rsidR="005C5EAD">
        <w:rPr>
          <w:rFonts w:ascii="Arial" w:hAnsi="Arial" w:cs="Arial"/>
          <w:bCs/>
          <w:sz w:val="20"/>
          <w:szCs w:val="20"/>
        </w:rPr>
        <w:t xml:space="preserve">montaż </w:t>
      </w:r>
      <w:r w:rsidR="005C5EAD" w:rsidRPr="002407C1">
        <w:rPr>
          <w:rFonts w:ascii="Arial" w:hAnsi="Arial" w:cs="Arial"/>
          <w:bCs/>
          <w:sz w:val="20"/>
          <w:szCs w:val="20"/>
        </w:rPr>
        <w:t>kartoniarki</w:t>
      </w:r>
      <w:r w:rsidR="002407C1" w:rsidRPr="002407C1">
        <w:rPr>
          <w:rFonts w:ascii="Arial" w:hAnsi="Arial" w:cs="Arial"/>
          <w:bCs/>
          <w:sz w:val="20"/>
          <w:szCs w:val="20"/>
        </w:rPr>
        <w:t xml:space="preserve"> zbiorczej z dwóch linii produkcyjnych J5 i J6</w:t>
      </w:r>
      <w:r w:rsidR="002407C1">
        <w:rPr>
          <w:rFonts w:ascii="Arial" w:hAnsi="Arial" w:cs="Arial"/>
          <w:bCs/>
          <w:sz w:val="20"/>
          <w:szCs w:val="20"/>
        </w:rPr>
        <w:t>,</w:t>
      </w:r>
    </w:p>
    <w:p w14:paraId="545276F9" w14:textId="290DFF8D" w:rsidR="00140380" w:rsidRDefault="00140380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364751">
        <w:rPr>
          <w:rFonts w:ascii="Arial" w:hAnsi="Arial" w:cs="Arial"/>
          <w:bCs/>
          <w:sz w:val="20"/>
          <w:szCs w:val="20"/>
        </w:rPr>
        <w:t xml:space="preserve">Zakup i </w:t>
      </w:r>
      <w:r w:rsidR="00802A8D">
        <w:rPr>
          <w:rFonts w:ascii="Arial" w:hAnsi="Arial" w:cs="Arial"/>
          <w:bCs/>
          <w:sz w:val="20"/>
          <w:szCs w:val="20"/>
        </w:rPr>
        <w:t>montaż</w:t>
      </w:r>
      <w:r w:rsidRPr="00364751">
        <w:rPr>
          <w:rFonts w:ascii="Arial" w:hAnsi="Arial" w:cs="Arial"/>
          <w:bCs/>
          <w:sz w:val="20"/>
          <w:szCs w:val="20"/>
        </w:rPr>
        <w:t xml:space="preserve"> wagi kartonów z odrzutnikiem</w:t>
      </w:r>
      <w:r w:rsidR="00C92DC1">
        <w:rPr>
          <w:rFonts w:ascii="Arial" w:hAnsi="Arial" w:cs="Arial"/>
          <w:bCs/>
          <w:sz w:val="20"/>
          <w:szCs w:val="20"/>
        </w:rPr>
        <w:t>,</w:t>
      </w:r>
    </w:p>
    <w:p w14:paraId="1EC4C5A1" w14:textId="738F4E69" w:rsidR="00672BB0" w:rsidRPr="00B279EA" w:rsidRDefault="00672BB0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 xml:space="preserve">Zakup </w:t>
      </w:r>
      <w:r w:rsidR="00802A8D">
        <w:rPr>
          <w:rFonts w:ascii="Arial" w:hAnsi="Arial" w:cs="Arial"/>
          <w:bCs/>
          <w:spacing w:val="-2"/>
          <w:sz w:val="20"/>
          <w:szCs w:val="20"/>
        </w:rPr>
        <w:t xml:space="preserve">i montaż </w:t>
      </w:r>
      <w:r>
        <w:rPr>
          <w:rFonts w:ascii="Arial" w:hAnsi="Arial" w:cs="Arial"/>
          <w:bCs/>
          <w:spacing w:val="-2"/>
          <w:sz w:val="20"/>
          <w:szCs w:val="20"/>
        </w:rPr>
        <w:t>etykieciarki dwugłowicowej na linię J5</w:t>
      </w:r>
      <w:r w:rsidR="00C92DC1">
        <w:rPr>
          <w:rFonts w:ascii="Arial" w:hAnsi="Arial" w:cs="Arial"/>
          <w:bCs/>
          <w:spacing w:val="-2"/>
          <w:sz w:val="20"/>
          <w:szCs w:val="20"/>
        </w:rPr>
        <w:t>,</w:t>
      </w:r>
    </w:p>
    <w:p w14:paraId="4571AFA3" w14:textId="640076AA" w:rsidR="002407C1" w:rsidRPr="002407C1" w:rsidRDefault="002407C1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2407C1">
        <w:rPr>
          <w:rFonts w:ascii="Arial" w:hAnsi="Arial" w:cs="Arial"/>
          <w:bCs/>
          <w:sz w:val="20"/>
          <w:szCs w:val="20"/>
        </w:rPr>
        <w:t xml:space="preserve">akup i </w:t>
      </w:r>
      <w:r w:rsidR="00802A8D">
        <w:rPr>
          <w:rFonts w:ascii="Arial" w:hAnsi="Arial" w:cs="Arial"/>
          <w:bCs/>
          <w:sz w:val="20"/>
          <w:szCs w:val="20"/>
        </w:rPr>
        <w:t>montaż</w:t>
      </w:r>
      <w:r w:rsidRPr="002407C1">
        <w:rPr>
          <w:rFonts w:ascii="Arial" w:hAnsi="Arial" w:cs="Arial"/>
          <w:bCs/>
          <w:sz w:val="20"/>
          <w:szCs w:val="20"/>
        </w:rPr>
        <w:t xml:space="preserve"> drukarki dużego </w:t>
      </w:r>
      <w:r w:rsidR="005C5EAD" w:rsidRPr="002407C1">
        <w:rPr>
          <w:rFonts w:ascii="Arial" w:hAnsi="Arial" w:cs="Arial"/>
          <w:bCs/>
          <w:sz w:val="20"/>
          <w:szCs w:val="20"/>
        </w:rPr>
        <w:t>pisma</w:t>
      </w:r>
      <w:r w:rsidR="005C5EAD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opis atramentowy wyłącznie na kartonach),</w:t>
      </w:r>
    </w:p>
    <w:p w14:paraId="2DDCF6DE" w14:textId="1D878B60" w:rsidR="00BF6359" w:rsidRPr="00BF6359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BF6359">
        <w:rPr>
          <w:rFonts w:ascii="Arial" w:hAnsi="Arial" w:cs="Arial"/>
          <w:bCs/>
          <w:sz w:val="20"/>
          <w:szCs w:val="20"/>
        </w:rPr>
        <w:t xml:space="preserve">ykonanie kompleksowego gniazda paletyzacji obsługującego dwie linie J5 i J6 w </w:t>
      </w:r>
      <w:r w:rsidR="005C5EAD" w:rsidRPr="00BF6359">
        <w:rPr>
          <w:rFonts w:ascii="Arial" w:hAnsi="Arial" w:cs="Arial"/>
          <w:bCs/>
          <w:sz w:val="20"/>
          <w:szCs w:val="20"/>
        </w:rPr>
        <w:t>skład,</w:t>
      </w:r>
      <w:r w:rsidRPr="00BF6359">
        <w:rPr>
          <w:rFonts w:ascii="Arial" w:hAnsi="Arial" w:cs="Arial"/>
          <w:bCs/>
          <w:sz w:val="20"/>
          <w:szCs w:val="20"/>
        </w:rPr>
        <w:t xml:space="preserve"> którego wchodzić będą robot paletyzujący, stanowisko poboru palet i przekładek, transportery i obrotnice</w:t>
      </w:r>
      <w:r w:rsidR="00EC4794">
        <w:rPr>
          <w:rFonts w:ascii="Arial" w:hAnsi="Arial" w:cs="Arial"/>
          <w:bCs/>
          <w:sz w:val="20"/>
          <w:szCs w:val="20"/>
        </w:rPr>
        <w:t>.</w:t>
      </w:r>
      <w:r w:rsidR="002131A6">
        <w:rPr>
          <w:rFonts w:ascii="Arial" w:hAnsi="Arial" w:cs="Arial"/>
          <w:bCs/>
          <w:sz w:val="20"/>
          <w:szCs w:val="20"/>
        </w:rPr>
        <w:t xml:space="preserve"> Robot musi być przystosowany do chwytania kartonów jak i foli termokurczliwej</w:t>
      </w:r>
      <w:r w:rsidR="0065532D">
        <w:rPr>
          <w:rFonts w:ascii="Arial" w:hAnsi="Arial" w:cs="Arial"/>
          <w:bCs/>
          <w:sz w:val="20"/>
          <w:szCs w:val="20"/>
        </w:rPr>
        <w:t xml:space="preserve">, </w:t>
      </w:r>
      <w:r w:rsidR="002F2C04">
        <w:rPr>
          <w:rFonts w:ascii="Arial" w:hAnsi="Arial" w:cs="Arial"/>
          <w:bCs/>
          <w:sz w:val="20"/>
          <w:szCs w:val="20"/>
        </w:rPr>
        <w:t xml:space="preserve">spełnić </w:t>
      </w:r>
      <w:r w:rsidR="0065532D">
        <w:rPr>
          <w:rFonts w:ascii="Arial" w:hAnsi="Arial" w:cs="Arial"/>
          <w:bCs/>
          <w:sz w:val="20"/>
          <w:szCs w:val="20"/>
        </w:rPr>
        <w:t>założoną</w:t>
      </w:r>
      <w:r w:rsidR="002F2C04">
        <w:rPr>
          <w:rFonts w:ascii="Arial" w:hAnsi="Arial" w:cs="Arial"/>
          <w:bCs/>
          <w:sz w:val="20"/>
          <w:szCs w:val="20"/>
        </w:rPr>
        <w:t xml:space="preserve"> wydajność</w:t>
      </w:r>
      <w:r w:rsidR="0065532D">
        <w:rPr>
          <w:rFonts w:ascii="Arial" w:hAnsi="Arial" w:cs="Arial"/>
          <w:bCs/>
          <w:sz w:val="20"/>
          <w:szCs w:val="20"/>
        </w:rPr>
        <w:t>. Posiadać możliwość programowania różnych kombinacji układania zgrzewek</w:t>
      </w:r>
      <w:r w:rsidR="00B279EA">
        <w:rPr>
          <w:rFonts w:ascii="Arial" w:hAnsi="Arial" w:cs="Arial"/>
          <w:bCs/>
          <w:sz w:val="20"/>
          <w:szCs w:val="20"/>
        </w:rPr>
        <w:t>/kartonów</w:t>
      </w:r>
      <w:r w:rsidR="0065532D">
        <w:rPr>
          <w:rFonts w:ascii="Arial" w:hAnsi="Arial" w:cs="Arial"/>
          <w:bCs/>
          <w:sz w:val="20"/>
          <w:szCs w:val="20"/>
        </w:rPr>
        <w:t xml:space="preserve"> na palecie.</w:t>
      </w:r>
      <w:r w:rsidR="00EC4794">
        <w:rPr>
          <w:rFonts w:ascii="Arial" w:hAnsi="Arial" w:cs="Arial"/>
          <w:bCs/>
          <w:sz w:val="20"/>
          <w:szCs w:val="20"/>
        </w:rPr>
        <w:t xml:space="preserve"> W celu unifikacji robota paletyzującego, preferowany robot FANUC.</w:t>
      </w:r>
    </w:p>
    <w:p w14:paraId="6672C153" w14:textId="62C11D19" w:rsidR="00BF6359" w:rsidRPr="00B279EA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BF6359">
        <w:rPr>
          <w:rFonts w:ascii="Arial" w:hAnsi="Arial" w:cs="Arial"/>
          <w:bCs/>
          <w:sz w:val="20"/>
          <w:szCs w:val="20"/>
        </w:rPr>
        <w:t>ykonanie kompleksowej modernizacji instalacji elektrycznej zasilania obydwu linii</w:t>
      </w:r>
      <w:r>
        <w:rPr>
          <w:rFonts w:ascii="Arial" w:hAnsi="Arial" w:cs="Arial"/>
          <w:bCs/>
          <w:sz w:val="20"/>
          <w:szCs w:val="20"/>
        </w:rPr>
        <w:t>,</w:t>
      </w:r>
      <w:r w:rsidR="00802A8D">
        <w:rPr>
          <w:rFonts w:ascii="Arial" w:hAnsi="Arial" w:cs="Arial"/>
          <w:bCs/>
          <w:sz w:val="20"/>
          <w:szCs w:val="20"/>
        </w:rPr>
        <w:t xml:space="preserve"> </w:t>
      </w:r>
      <w:r w:rsidR="00802A8D" w:rsidRPr="00802A8D">
        <w:rPr>
          <w:rFonts w:ascii="Arial" w:hAnsi="Arial" w:cs="Arial"/>
          <w:bCs/>
          <w:sz w:val="20"/>
          <w:szCs w:val="20"/>
        </w:rPr>
        <w:t>Zakres prac obejmuje pełną modernizację istniejącej instalacji elektrycznej, obejmującą demontaż elementów przestarzałych lub niesprawnych, wykonanie nowych tras kablowych oraz montaż nowych obwodów zgodnie z obowiązującymi normami i przepisami. Modernizacja obejmuje również wymianę osprzętu elektrycznego, tablic rozdzielczych, zabezpieczeń oraz wykonanie pomiarów</w:t>
      </w:r>
      <w:r w:rsidR="00B279EA">
        <w:rPr>
          <w:rFonts w:ascii="Arial" w:hAnsi="Arial" w:cs="Arial"/>
          <w:bCs/>
          <w:sz w:val="20"/>
          <w:szCs w:val="20"/>
        </w:rPr>
        <w:t xml:space="preserve"> elektrycznych</w:t>
      </w:r>
      <w:r w:rsidR="00802A8D" w:rsidRPr="00802A8D">
        <w:rPr>
          <w:rFonts w:ascii="Arial" w:hAnsi="Arial" w:cs="Arial"/>
          <w:bCs/>
          <w:sz w:val="20"/>
          <w:szCs w:val="20"/>
        </w:rPr>
        <w:t xml:space="preserve"> potwierdzających poprawność działania </w:t>
      </w:r>
      <w:r w:rsidR="005C5EAD">
        <w:rPr>
          <w:rFonts w:ascii="Arial" w:hAnsi="Arial" w:cs="Arial"/>
          <w:bCs/>
          <w:sz w:val="20"/>
          <w:szCs w:val="20"/>
        </w:rPr>
        <w:br/>
      </w:r>
      <w:r w:rsidR="00802A8D" w:rsidRPr="00802A8D">
        <w:rPr>
          <w:rFonts w:ascii="Arial" w:hAnsi="Arial" w:cs="Arial"/>
          <w:bCs/>
          <w:sz w:val="20"/>
          <w:szCs w:val="20"/>
        </w:rPr>
        <w:t>i bezpieczeństwo użytkowania instalacji</w:t>
      </w:r>
      <w:r w:rsidR="00B279EA">
        <w:rPr>
          <w:rFonts w:ascii="Arial" w:hAnsi="Arial" w:cs="Arial"/>
          <w:bCs/>
          <w:sz w:val="20"/>
          <w:szCs w:val="20"/>
        </w:rPr>
        <w:t xml:space="preserve"> elektrycznej</w:t>
      </w:r>
      <w:r w:rsidR="007058C3">
        <w:rPr>
          <w:rFonts w:ascii="Arial" w:hAnsi="Arial" w:cs="Arial"/>
          <w:bCs/>
          <w:sz w:val="20"/>
          <w:szCs w:val="20"/>
        </w:rPr>
        <w:t>.</w:t>
      </w:r>
      <w:r w:rsidR="004F4905">
        <w:rPr>
          <w:rFonts w:ascii="Arial" w:hAnsi="Arial" w:cs="Arial"/>
          <w:bCs/>
          <w:sz w:val="20"/>
          <w:szCs w:val="20"/>
        </w:rPr>
        <w:t xml:space="preserve"> Wykonanie schematów elektrycznych.</w:t>
      </w:r>
    </w:p>
    <w:p w14:paraId="409E05A9" w14:textId="30450D78" w:rsidR="00BF6359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BF6359">
        <w:rPr>
          <w:rFonts w:ascii="Arial" w:hAnsi="Arial" w:cs="Arial"/>
          <w:bCs/>
          <w:sz w:val="20"/>
          <w:szCs w:val="20"/>
        </w:rPr>
        <w:t xml:space="preserve">ykonanie kompleksowej modernizacji instalacji </w:t>
      </w:r>
      <w:r w:rsidR="00160326">
        <w:rPr>
          <w:rFonts w:ascii="Arial" w:hAnsi="Arial" w:cs="Arial"/>
          <w:bCs/>
          <w:sz w:val="20"/>
          <w:szCs w:val="20"/>
        </w:rPr>
        <w:t xml:space="preserve">rurociągów </w:t>
      </w:r>
      <w:r w:rsidRPr="00BF6359">
        <w:rPr>
          <w:rFonts w:ascii="Arial" w:hAnsi="Arial" w:cs="Arial"/>
          <w:bCs/>
          <w:sz w:val="20"/>
          <w:szCs w:val="20"/>
        </w:rPr>
        <w:t>sprężonego powietrza obydwu linii</w:t>
      </w:r>
      <w:r w:rsidR="009244A0">
        <w:rPr>
          <w:rFonts w:ascii="Arial" w:hAnsi="Arial" w:cs="Arial"/>
          <w:bCs/>
          <w:sz w:val="20"/>
          <w:szCs w:val="20"/>
        </w:rPr>
        <w:t>.</w:t>
      </w:r>
      <w:r w:rsidR="00160326" w:rsidRPr="00160326">
        <w:rPr>
          <w:rFonts w:ascii="Arial" w:hAnsi="Arial" w:cs="Arial"/>
          <w:bCs/>
          <w:sz w:val="20"/>
          <w:szCs w:val="20"/>
        </w:rPr>
        <w:t xml:space="preserve"> </w:t>
      </w:r>
      <w:r w:rsidR="00160326" w:rsidRPr="00802A8D">
        <w:rPr>
          <w:rFonts w:ascii="Arial" w:hAnsi="Arial" w:cs="Arial"/>
          <w:bCs/>
          <w:sz w:val="20"/>
          <w:szCs w:val="20"/>
        </w:rPr>
        <w:t xml:space="preserve">Zakres prac obejmuje pełną modernizację </w:t>
      </w:r>
      <w:r w:rsidR="00160326">
        <w:rPr>
          <w:rFonts w:ascii="Arial" w:hAnsi="Arial" w:cs="Arial"/>
          <w:bCs/>
          <w:sz w:val="20"/>
          <w:szCs w:val="20"/>
        </w:rPr>
        <w:t>rurociągów sprężonego powietrza z których będzie zasilana linia J5/J6</w:t>
      </w:r>
      <w:r w:rsidR="00160326" w:rsidRPr="00802A8D">
        <w:rPr>
          <w:rFonts w:ascii="Arial" w:hAnsi="Arial" w:cs="Arial"/>
          <w:bCs/>
          <w:sz w:val="20"/>
          <w:szCs w:val="20"/>
        </w:rPr>
        <w:t xml:space="preserve"> obejmującą </w:t>
      </w:r>
      <w:r w:rsidR="00DC7902">
        <w:rPr>
          <w:rFonts w:ascii="Arial" w:hAnsi="Arial" w:cs="Arial"/>
          <w:bCs/>
          <w:sz w:val="20"/>
          <w:szCs w:val="20"/>
        </w:rPr>
        <w:t>podłączenie do już istniejących tras</w:t>
      </w:r>
      <w:r w:rsidR="007058C3">
        <w:rPr>
          <w:rFonts w:ascii="Arial" w:hAnsi="Arial" w:cs="Arial"/>
          <w:bCs/>
          <w:sz w:val="20"/>
          <w:szCs w:val="20"/>
        </w:rPr>
        <w:t xml:space="preserve">, </w:t>
      </w:r>
      <w:r w:rsidR="00160326" w:rsidRPr="00802A8D">
        <w:rPr>
          <w:rFonts w:ascii="Arial" w:hAnsi="Arial" w:cs="Arial"/>
          <w:bCs/>
          <w:sz w:val="20"/>
          <w:szCs w:val="20"/>
        </w:rPr>
        <w:t xml:space="preserve">wykonanie nowych tras </w:t>
      </w:r>
      <w:r w:rsidR="007058C3">
        <w:rPr>
          <w:rFonts w:ascii="Arial" w:hAnsi="Arial" w:cs="Arial"/>
          <w:bCs/>
          <w:sz w:val="20"/>
          <w:szCs w:val="20"/>
        </w:rPr>
        <w:t>rurociągów</w:t>
      </w:r>
      <w:r w:rsidR="00160326" w:rsidRPr="00802A8D">
        <w:rPr>
          <w:rFonts w:ascii="Arial" w:hAnsi="Arial" w:cs="Arial"/>
          <w:bCs/>
          <w:sz w:val="20"/>
          <w:szCs w:val="20"/>
        </w:rPr>
        <w:t xml:space="preserve"> oraz montaż nowych</w:t>
      </w:r>
      <w:r w:rsidR="007058C3">
        <w:rPr>
          <w:rFonts w:ascii="Arial" w:hAnsi="Arial" w:cs="Arial"/>
          <w:bCs/>
          <w:sz w:val="20"/>
          <w:szCs w:val="20"/>
        </w:rPr>
        <w:t xml:space="preserve"> zaworów kulowych</w:t>
      </w:r>
      <w:r w:rsidR="00DC7902">
        <w:rPr>
          <w:rFonts w:ascii="Arial" w:hAnsi="Arial" w:cs="Arial"/>
          <w:bCs/>
          <w:sz w:val="20"/>
          <w:szCs w:val="20"/>
        </w:rPr>
        <w:t xml:space="preserve"> odcinających</w:t>
      </w:r>
      <w:r w:rsidR="00B279EA">
        <w:rPr>
          <w:rFonts w:ascii="Arial" w:hAnsi="Arial" w:cs="Arial"/>
          <w:bCs/>
          <w:sz w:val="20"/>
          <w:szCs w:val="20"/>
        </w:rPr>
        <w:t>,</w:t>
      </w:r>
      <w:r w:rsidR="00DC7902">
        <w:rPr>
          <w:rFonts w:ascii="Arial" w:hAnsi="Arial" w:cs="Arial"/>
          <w:bCs/>
          <w:sz w:val="20"/>
          <w:szCs w:val="20"/>
        </w:rPr>
        <w:t xml:space="preserve"> wszelkich</w:t>
      </w:r>
      <w:r w:rsidR="009244A0">
        <w:rPr>
          <w:rFonts w:ascii="Arial" w:hAnsi="Arial" w:cs="Arial"/>
          <w:bCs/>
          <w:sz w:val="20"/>
          <w:szCs w:val="20"/>
        </w:rPr>
        <w:t xml:space="preserve"> części potrzebnych do prawidłowego podłączenia</w:t>
      </w:r>
      <w:r w:rsidR="00DC7902">
        <w:rPr>
          <w:rFonts w:ascii="Arial" w:hAnsi="Arial" w:cs="Arial"/>
          <w:bCs/>
          <w:sz w:val="20"/>
          <w:szCs w:val="20"/>
        </w:rPr>
        <w:t xml:space="preserve"> </w:t>
      </w:r>
      <w:r w:rsidR="009244A0">
        <w:rPr>
          <w:rFonts w:ascii="Arial" w:hAnsi="Arial" w:cs="Arial"/>
          <w:bCs/>
          <w:sz w:val="20"/>
          <w:szCs w:val="20"/>
        </w:rPr>
        <w:t>do urządzeń</w:t>
      </w:r>
      <w:r w:rsidR="00DC7902">
        <w:rPr>
          <w:rFonts w:ascii="Arial" w:hAnsi="Arial" w:cs="Arial"/>
          <w:bCs/>
          <w:sz w:val="20"/>
          <w:szCs w:val="20"/>
        </w:rPr>
        <w:t>.</w:t>
      </w:r>
    </w:p>
    <w:p w14:paraId="78E09312" w14:textId="77777777" w:rsidR="004F4905" w:rsidRDefault="00DF01D3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4F4905">
        <w:rPr>
          <w:rFonts w:ascii="Arial" w:hAnsi="Arial" w:cs="Arial"/>
          <w:bCs/>
          <w:spacing w:val="-2"/>
          <w:sz w:val="20"/>
          <w:szCs w:val="20"/>
        </w:rPr>
        <w:t>Wykonanie kompleksowej modernizacji przyłączy produktowych zasilających obydwie linie</w:t>
      </w:r>
      <w:r w:rsidR="009244A0" w:rsidRPr="004F4905">
        <w:rPr>
          <w:rFonts w:ascii="Arial" w:hAnsi="Arial" w:cs="Arial"/>
          <w:bCs/>
          <w:spacing w:val="-2"/>
          <w:sz w:val="20"/>
          <w:szCs w:val="20"/>
        </w:rPr>
        <w:t>.</w:t>
      </w:r>
      <w:r w:rsidR="009244A0" w:rsidRPr="004F4905">
        <w:rPr>
          <w:rFonts w:ascii="Arial" w:hAnsi="Arial" w:cs="Arial"/>
          <w:bCs/>
          <w:sz w:val="20"/>
          <w:szCs w:val="20"/>
        </w:rPr>
        <w:t xml:space="preserve"> Zakres prac obejmuje pełną modernizację rurociągów</w:t>
      </w:r>
      <w:r w:rsidR="006A4FAE" w:rsidRPr="004F4905">
        <w:rPr>
          <w:rFonts w:ascii="Arial" w:hAnsi="Arial" w:cs="Arial"/>
          <w:bCs/>
          <w:sz w:val="20"/>
          <w:szCs w:val="20"/>
        </w:rPr>
        <w:t xml:space="preserve"> produktowych</w:t>
      </w:r>
      <w:r w:rsidR="009244A0" w:rsidRPr="004F4905">
        <w:rPr>
          <w:rFonts w:ascii="Arial" w:hAnsi="Arial" w:cs="Arial"/>
          <w:bCs/>
          <w:sz w:val="20"/>
          <w:szCs w:val="20"/>
        </w:rPr>
        <w:t xml:space="preserve"> z których będzie zasilana linia J5/J6 obejmującą podłączenie do już istniejących tras, wykonanie nowych tras rurociągów oraz montaż nowych zaworów kulowych odcinających</w:t>
      </w:r>
      <w:r w:rsidR="002131A6" w:rsidRPr="004F4905">
        <w:rPr>
          <w:rFonts w:ascii="Arial" w:hAnsi="Arial" w:cs="Arial"/>
          <w:bCs/>
          <w:sz w:val="20"/>
          <w:szCs w:val="20"/>
        </w:rPr>
        <w:t>, elektrozaworów oraz</w:t>
      </w:r>
      <w:r w:rsidR="009244A0" w:rsidRPr="004F4905">
        <w:rPr>
          <w:rFonts w:ascii="Arial" w:hAnsi="Arial" w:cs="Arial"/>
          <w:bCs/>
          <w:sz w:val="20"/>
          <w:szCs w:val="20"/>
        </w:rPr>
        <w:t xml:space="preserve"> wszelkich części potrzebnych do prawidłowego </w:t>
      </w:r>
      <w:r w:rsidR="006A4FAE" w:rsidRPr="004F4905">
        <w:rPr>
          <w:rFonts w:ascii="Arial" w:hAnsi="Arial" w:cs="Arial"/>
          <w:bCs/>
          <w:sz w:val="20"/>
          <w:szCs w:val="20"/>
        </w:rPr>
        <w:t>zasilania produktu do urządzeń nalewczych.</w:t>
      </w:r>
    </w:p>
    <w:p w14:paraId="3095A318" w14:textId="147C8722" w:rsidR="004F4905" w:rsidRDefault="004F4905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Inwentaryzacja sterowania pompami doprowadzającymi produkty gotowe do linii J5\J6. Wykonanie schematów elektrycznych.</w:t>
      </w:r>
    </w:p>
    <w:p w14:paraId="1D1C97E1" w14:textId="45FC3DED" w:rsidR="00BF6359" w:rsidRPr="004F4905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4F4905">
        <w:rPr>
          <w:rFonts w:ascii="Arial" w:hAnsi="Arial" w:cs="Arial"/>
          <w:bCs/>
          <w:sz w:val="20"/>
          <w:szCs w:val="20"/>
        </w:rPr>
        <w:t>Nowy układ maszyn powinien być zgodny z założeniami BHP tyczącymi się szerokości przejść oraz powinien uwzględniać swobodny dostęp do każdej z nich w celu przeprowadzania serwisów i regulacji,</w:t>
      </w:r>
    </w:p>
    <w:p w14:paraId="723C6343" w14:textId="25862F09" w:rsidR="00BF6359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BF6359">
        <w:rPr>
          <w:rFonts w:ascii="Arial" w:hAnsi="Arial" w:cs="Arial"/>
          <w:bCs/>
          <w:sz w:val="20"/>
          <w:szCs w:val="20"/>
        </w:rPr>
        <w:t xml:space="preserve">e względu na zastosowanie dwóch rodzajów opakowań zbiorczych tj. foli obkurczającej obsługiwanej przez dwa niezależne </w:t>
      </w:r>
      <w:proofErr w:type="spellStart"/>
      <w:r w:rsidRPr="00BF6359">
        <w:rPr>
          <w:rFonts w:ascii="Arial" w:hAnsi="Arial" w:cs="Arial"/>
          <w:bCs/>
          <w:sz w:val="20"/>
          <w:szCs w:val="20"/>
        </w:rPr>
        <w:t>termopaki</w:t>
      </w:r>
      <w:proofErr w:type="spellEnd"/>
      <w:r w:rsidRPr="00BF6359">
        <w:rPr>
          <w:rFonts w:ascii="Arial" w:hAnsi="Arial" w:cs="Arial"/>
          <w:bCs/>
          <w:sz w:val="20"/>
          <w:szCs w:val="20"/>
        </w:rPr>
        <w:t xml:space="preserve"> (osobny na J5 i na J6) oraz </w:t>
      </w:r>
      <w:r w:rsidR="004F4905">
        <w:rPr>
          <w:rFonts w:ascii="Arial" w:hAnsi="Arial" w:cs="Arial"/>
          <w:bCs/>
          <w:sz w:val="20"/>
          <w:szCs w:val="20"/>
        </w:rPr>
        <w:t xml:space="preserve">nowej </w:t>
      </w:r>
      <w:r w:rsidRPr="00BF6359">
        <w:rPr>
          <w:rFonts w:ascii="Arial" w:hAnsi="Arial" w:cs="Arial"/>
          <w:bCs/>
          <w:sz w:val="20"/>
          <w:szCs w:val="20"/>
        </w:rPr>
        <w:t>wspólnej kartoniarki</w:t>
      </w:r>
      <w:r w:rsidR="004D6BCB">
        <w:rPr>
          <w:rFonts w:ascii="Arial" w:hAnsi="Arial" w:cs="Arial"/>
          <w:bCs/>
          <w:sz w:val="20"/>
          <w:szCs w:val="20"/>
        </w:rPr>
        <w:t xml:space="preserve"> </w:t>
      </w:r>
      <w:r w:rsidR="004D6BCB" w:rsidRPr="004D6BCB">
        <w:rPr>
          <w:rFonts w:ascii="Arial" w:hAnsi="Arial" w:cs="Arial"/>
          <w:bCs/>
          <w:sz w:val="20"/>
          <w:szCs w:val="20"/>
        </w:rPr>
        <w:t>(wymagana kartoniarka dla kartonów klapowych)</w:t>
      </w:r>
      <w:r w:rsidRPr="00BF6359">
        <w:rPr>
          <w:rFonts w:ascii="Arial" w:hAnsi="Arial" w:cs="Arial"/>
          <w:bCs/>
          <w:sz w:val="20"/>
          <w:szCs w:val="20"/>
        </w:rPr>
        <w:t xml:space="preserve"> dla obydwu</w:t>
      </w:r>
      <w:r w:rsidR="004D6BCB">
        <w:rPr>
          <w:rFonts w:ascii="Arial" w:hAnsi="Arial" w:cs="Arial"/>
          <w:bCs/>
          <w:sz w:val="20"/>
          <w:szCs w:val="20"/>
        </w:rPr>
        <w:t xml:space="preserve"> </w:t>
      </w:r>
      <w:r w:rsidRPr="00BF6359">
        <w:rPr>
          <w:rFonts w:ascii="Arial" w:hAnsi="Arial" w:cs="Arial"/>
          <w:bCs/>
          <w:sz w:val="20"/>
          <w:szCs w:val="20"/>
        </w:rPr>
        <w:t xml:space="preserve">linii transportery </w:t>
      </w:r>
      <w:r w:rsidR="005C5EAD">
        <w:rPr>
          <w:rFonts w:ascii="Arial" w:hAnsi="Arial" w:cs="Arial"/>
          <w:bCs/>
          <w:sz w:val="20"/>
          <w:szCs w:val="20"/>
        </w:rPr>
        <w:br/>
      </w:r>
      <w:r w:rsidRPr="00BF6359">
        <w:rPr>
          <w:rFonts w:ascii="Arial" w:hAnsi="Arial" w:cs="Arial"/>
          <w:bCs/>
          <w:sz w:val="20"/>
          <w:szCs w:val="20"/>
        </w:rPr>
        <w:t xml:space="preserve">i węzeł paletyzacji powinien być tak </w:t>
      </w:r>
      <w:r w:rsidR="005C5EAD" w:rsidRPr="00BF6359">
        <w:rPr>
          <w:rFonts w:ascii="Arial" w:hAnsi="Arial" w:cs="Arial"/>
          <w:bCs/>
          <w:sz w:val="20"/>
          <w:szCs w:val="20"/>
        </w:rPr>
        <w:t>zaprojektowany,</w:t>
      </w:r>
      <w:r w:rsidRPr="00BF6359">
        <w:rPr>
          <w:rFonts w:ascii="Arial" w:hAnsi="Arial" w:cs="Arial"/>
          <w:bCs/>
          <w:sz w:val="20"/>
          <w:szCs w:val="20"/>
        </w:rPr>
        <w:t xml:space="preserve"> aby obsługiwał wszystkie możliwe kombinacje produkcji przy utrzymaniu założonych wydajności</w:t>
      </w:r>
      <w:r>
        <w:rPr>
          <w:rFonts w:ascii="Arial" w:hAnsi="Arial" w:cs="Arial"/>
          <w:bCs/>
          <w:sz w:val="20"/>
          <w:szCs w:val="20"/>
        </w:rPr>
        <w:t>,</w:t>
      </w:r>
    </w:p>
    <w:p w14:paraId="2EF7D5E5" w14:textId="77777777" w:rsidR="0024590A" w:rsidRPr="0024590A" w:rsidRDefault="0065532D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24590A">
        <w:rPr>
          <w:rFonts w:ascii="Arial" w:hAnsi="Arial" w:cs="Arial"/>
          <w:sz w:val="20"/>
          <w:szCs w:val="20"/>
        </w:rPr>
        <w:t>D</w:t>
      </w:r>
      <w:r w:rsidR="00364751" w:rsidRPr="0024590A">
        <w:rPr>
          <w:rFonts w:ascii="Arial" w:hAnsi="Arial" w:cs="Arial"/>
          <w:sz w:val="20"/>
          <w:szCs w:val="20"/>
        </w:rPr>
        <w:t xml:space="preserve">obór i </w:t>
      </w:r>
      <w:r w:rsidR="006A4FAE" w:rsidRPr="0024590A">
        <w:rPr>
          <w:rFonts w:ascii="Arial" w:hAnsi="Arial" w:cs="Arial"/>
          <w:sz w:val="20"/>
          <w:szCs w:val="20"/>
        </w:rPr>
        <w:t>montaż</w:t>
      </w:r>
      <w:r w:rsidR="00364751" w:rsidRPr="0024590A">
        <w:rPr>
          <w:rFonts w:ascii="Arial" w:hAnsi="Arial" w:cs="Arial"/>
          <w:sz w:val="20"/>
          <w:szCs w:val="20"/>
        </w:rPr>
        <w:t xml:space="preserve"> nowych transporterów do zaprojektowanego </w:t>
      </w:r>
      <w:proofErr w:type="spellStart"/>
      <w:r w:rsidR="00364751" w:rsidRPr="0024590A">
        <w:rPr>
          <w:rFonts w:ascii="Arial" w:hAnsi="Arial" w:cs="Arial"/>
          <w:sz w:val="20"/>
          <w:szCs w:val="20"/>
        </w:rPr>
        <w:t>layouta</w:t>
      </w:r>
      <w:proofErr w:type="spellEnd"/>
      <w:r w:rsidR="006A4FAE" w:rsidRPr="0024590A">
        <w:rPr>
          <w:rFonts w:ascii="Arial" w:hAnsi="Arial" w:cs="Arial"/>
          <w:sz w:val="20"/>
          <w:szCs w:val="20"/>
        </w:rPr>
        <w:t xml:space="preserve"> (o ile są konieczne przy nowym rozmieszeniu maszyn)</w:t>
      </w:r>
    </w:p>
    <w:p w14:paraId="6935ECBD" w14:textId="45A6E6FA" w:rsidR="00BF6359" w:rsidRPr="0024590A" w:rsidRDefault="00BF6359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24590A">
        <w:rPr>
          <w:rFonts w:ascii="Arial" w:hAnsi="Arial" w:cs="Arial"/>
          <w:bCs/>
          <w:sz w:val="20"/>
          <w:szCs w:val="20"/>
        </w:rPr>
        <w:t>Wszystkie nowo zaimplementowane urządzenia muszą być zgodne dyrektywą maszynową CE,</w:t>
      </w:r>
    </w:p>
    <w:p w14:paraId="0A37215B" w14:textId="2B8F9718" w:rsidR="00EC4794" w:rsidRPr="00EC4794" w:rsidRDefault="004D6BCB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="00EC4794" w:rsidRPr="00EC4794">
        <w:rPr>
          <w:rFonts w:ascii="Arial" w:hAnsi="Arial" w:cs="Arial"/>
          <w:bCs/>
          <w:sz w:val="20"/>
          <w:szCs w:val="20"/>
        </w:rPr>
        <w:t>rządzenia muszą posiadać DTR oraz kody źródłowe sterowników oraz paneli HMI</w:t>
      </w:r>
      <w:r w:rsidR="00EC4794">
        <w:rPr>
          <w:rFonts w:ascii="Arial" w:hAnsi="Arial" w:cs="Arial"/>
          <w:bCs/>
          <w:sz w:val="20"/>
          <w:szCs w:val="20"/>
        </w:rPr>
        <w:t>,</w:t>
      </w:r>
    </w:p>
    <w:p w14:paraId="6B340E5D" w14:textId="77777777" w:rsidR="00DD4B13" w:rsidRDefault="00EC4794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EC4794">
        <w:rPr>
          <w:rFonts w:ascii="Arial" w:hAnsi="Arial" w:cs="Arial"/>
          <w:bCs/>
          <w:sz w:val="20"/>
          <w:szCs w:val="20"/>
        </w:rPr>
        <w:t xml:space="preserve"> celu unifikacji rozwiązań</w:t>
      </w:r>
      <w:r>
        <w:rPr>
          <w:rFonts w:ascii="Arial" w:hAnsi="Arial" w:cs="Arial"/>
          <w:bCs/>
          <w:sz w:val="20"/>
          <w:szCs w:val="20"/>
        </w:rPr>
        <w:t xml:space="preserve"> preferowane</w:t>
      </w:r>
      <w:r w:rsidRPr="00EC4794">
        <w:rPr>
          <w:rFonts w:ascii="Arial" w:hAnsi="Arial" w:cs="Arial"/>
          <w:bCs/>
          <w:sz w:val="20"/>
          <w:szCs w:val="20"/>
        </w:rPr>
        <w:t xml:space="preserve"> sterowniki i panele SIEMENS</w:t>
      </w:r>
      <w:r w:rsidR="00DD4B13">
        <w:rPr>
          <w:rFonts w:ascii="Arial" w:hAnsi="Arial" w:cs="Arial"/>
          <w:bCs/>
          <w:sz w:val="20"/>
          <w:szCs w:val="20"/>
        </w:rPr>
        <w:t>,</w:t>
      </w:r>
    </w:p>
    <w:p w14:paraId="7C44709D" w14:textId="27C735C7" w:rsidR="00EC4794" w:rsidRPr="007F7579" w:rsidRDefault="00DD4B13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7F7579">
        <w:rPr>
          <w:rFonts w:ascii="Arial" w:hAnsi="Arial" w:cs="Arial"/>
          <w:bCs/>
          <w:sz w:val="20"/>
          <w:szCs w:val="20"/>
        </w:rPr>
        <w:t>Wystosowanie pisemnej zgody</w:t>
      </w:r>
      <w:r w:rsidR="00E5138B" w:rsidRPr="007F7579">
        <w:rPr>
          <w:rFonts w:ascii="Arial" w:hAnsi="Arial" w:cs="Arial"/>
          <w:bCs/>
          <w:sz w:val="20"/>
          <w:szCs w:val="20"/>
        </w:rPr>
        <w:t xml:space="preserve"> na zmianę lokalizacji</w:t>
      </w:r>
      <w:r w:rsidRPr="007F7579">
        <w:rPr>
          <w:rFonts w:ascii="Arial" w:hAnsi="Arial" w:cs="Arial"/>
          <w:bCs/>
          <w:sz w:val="20"/>
          <w:szCs w:val="20"/>
        </w:rPr>
        <w:t xml:space="preserve"> do producentów </w:t>
      </w:r>
      <w:r w:rsidR="005C5EAD" w:rsidRPr="007F7579">
        <w:rPr>
          <w:rFonts w:ascii="Arial" w:hAnsi="Arial" w:cs="Arial"/>
          <w:bCs/>
          <w:sz w:val="20"/>
          <w:szCs w:val="20"/>
        </w:rPr>
        <w:t>urządzeń,</w:t>
      </w:r>
      <w:r w:rsidRPr="007F7579">
        <w:rPr>
          <w:rFonts w:ascii="Arial" w:hAnsi="Arial" w:cs="Arial"/>
          <w:bCs/>
          <w:sz w:val="20"/>
          <w:szCs w:val="20"/>
        </w:rPr>
        <w:t xml:space="preserve"> które są </w:t>
      </w:r>
      <w:r w:rsidR="005C5EAD">
        <w:rPr>
          <w:rFonts w:ascii="Arial" w:hAnsi="Arial" w:cs="Arial"/>
          <w:bCs/>
          <w:sz w:val="20"/>
          <w:szCs w:val="20"/>
        </w:rPr>
        <w:br/>
      </w:r>
      <w:r w:rsidRPr="007F7579">
        <w:rPr>
          <w:rFonts w:ascii="Arial" w:hAnsi="Arial" w:cs="Arial"/>
          <w:bCs/>
          <w:sz w:val="20"/>
          <w:szCs w:val="20"/>
        </w:rPr>
        <w:t>w okresie gwarancji na liniach produkcyjnych J5 i J6</w:t>
      </w:r>
      <w:r w:rsidR="00E5138B" w:rsidRPr="007F7579">
        <w:rPr>
          <w:rFonts w:ascii="Arial" w:hAnsi="Arial" w:cs="Arial"/>
          <w:bCs/>
          <w:sz w:val="20"/>
          <w:szCs w:val="20"/>
        </w:rPr>
        <w:t>.</w:t>
      </w:r>
    </w:p>
    <w:p w14:paraId="342BE3E4" w14:textId="3BFF5BA9" w:rsidR="00672BB0" w:rsidRDefault="006A4FAE" w:rsidP="009404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672BB0">
        <w:rPr>
          <w:rFonts w:ascii="Arial" w:hAnsi="Arial" w:cs="Arial"/>
          <w:sz w:val="20"/>
          <w:szCs w:val="20"/>
        </w:rPr>
        <w:t xml:space="preserve"> projekcie należy uwzględnić miejsce składowania palet z pustymi kanistrami do zasilania linii minimum 4sztuki na linię</w:t>
      </w:r>
    </w:p>
    <w:p w14:paraId="1DD89716" w14:textId="77777777" w:rsidR="00364751" w:rsidRPr="00EC4794" w:rsidRDefault="00364751" w:rsidP="005C5EAD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6815914C" w14:textId="6CD1CD57" w:rsidR="000665DF" w:rsidRPr="000665DF" w:rsidRDefault="000665DF" w:rsidP="0094046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0665DF">
        <w:rPr>
          <w:rFonts w:ascii="Arial" w:hAnsi="Arial" w:cs="Arial"/>
          <w:bCs/>
          <w:sz w:val="20"/>
          <w:szCs w:val="20"/>
        </w:rPr>
        <w:t>Realizacj</w:t>
      </w:r>
      <w:r w:rsidR="00EC4794">
        <w:rPr>
          <w:rFonts w:ascii="Arial" w:hAnsi="Arial" w:cs="Arial"/>
          <w:bCs/>
          <w:sz w:val="20"/>
          <w:szCs w:val="20"/>
        </w:rPr>
        <w:t>a</w:t>
      </w:r>
      <w:r w:rsidRPr="000665DF">
        <w:rPr>
          <w:rFonts w:ascii="Arial" w:hAnsi="Arial" w:cs="Arial"/>
          <w:bCs/>
          <w:sz w:val="20"/>
          <w:szCs w:val="20"/>
        </w:rPr>
        <w:t xml:space="preserve"> rzeczow</w:t>
      </w:r>
      <w:r w:rsidR="00EC4794">
        <w:rPr>
          <w:rFonts w:ascii="Arial" w:hAnsi="Arial" w:cs="Arial"/>
          <w:bCs/>
          <w:sz w:val="20"/>
          <w:szCs w:val="20"/>
        </w:rPr>
        <w:t xml:space="preserve">a </w:t>
      </w:r>
      <w:r w:rsidRPr="000665DF">
        <w:rPr>
          <w:rFonts w:ascii="Arial" w:hAnsi="Arial" w:cs="Arial"/>
          <w:bCs/>
          <w:sz w:val="20"/>
          <w:szCs w:val="20"/>
        </w:rPr>
        <w:t>zadania modernizacji linii J5 i J6</w:t>
      </w:r>
    </w:p>
    <w:p w14:paraId="27095BCC" w14:textId="4D2AB5D0" w:rsidR="000431E8" w:rsidRPr="004D6BCB" w:rsidRDefault="004D6BCB" w:rsidP="00975ACB">
      <w:pPr>
        <w:pStyle w:val="Akapitzlist"/>
        <w:ind w:left="1080"/>
        <w:jc w:val="both"/>
        <w:rPr>
          <w:rFonts w:ascii="Arial" w:hAnsi="Arial" w:cs="Arial"/>
          <w:b/>
          <w:sz w:val="20"/>
          <w:szCs w:val="20"/>
        </w:rPr>
      </w:pPr>
      <w:bookmarkStart w:id="2" w:name="_Hlk216247043"/>
      <w:bookmarkStart w:id="3" w:name="_Hlk216257345"/>
      <w:r w:rsidRPr="004D6BCB">
        <w:rPr>
          <w:rFonts w:ascii="Arial" w:hAnsi="Arial" w:cs="Arial"/>
          <w:b/>
          <w:sz w:val="20"/>
          <w:szCs w:val="20"/>
        </w:rPr>
        <w:t>Linia J5:</w:t>
      </w:r>
    </w:p>
    <w:p w14:paraId="2C8388FA" w14:textId="047C0FE4" w:rsidR="004D6BCB" w:rsidRPr="004D6BCB" w:rsidRDefault="004D6BCB" w:rsidP="0094046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bookmarkStart w:id="4" w:name="_Hlk216247081"/>
      <w:bookmarkEnd w:id="2"/>
      <w:r w:rsidRPr="004D6BCB">
        <w:rPr>
          <w:rFonts w:ascii="Arial" w:hAnsi="Arial" w:cs="Arial"/>
          <w:b/>
          <w:sz w:val="20"/>
          <w:szCs w:val="20"/>
        </w:rPr>
        <w:t>Linia J5 STACJA M1 – Stół podawczy</w:t>
      </w:r>
      <w:r w:rsidR="003D5512">
        <w:rPr>
          <w:rFonts w:ascii="Arial" w:hAnsi="Arial" w:cs="Arial"/>
          <w:b/>
          <w:sz w:val="20"/>
          <w:szCs w:val="20"/>
        </w:rPr>
        <w:t xml:space="preserve"> istniejący</w:t>
      </w:r>
    </w:p>
    <w:bookmarkEnd w:id="3"/>
    <w:bookmarkEnd w:id="4"/>
    <w:p w14:paraId="77B36C26" w14:textId="2968B98B" w:rsidR="004D6BCB" w:rsidRPr="004D6BCB" w:rsidRDefault="004D6BCB" w:rsidP="0094046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0"/>
          <w:szCs w:val="20"/>
        </w:rPr>
      </w:pPr>
      <w:r w:rsidRPr="004D6BCB">
        <w:rPr>
          <w:rFonts w:ascii="Arial" w:hAnsi="Arial" w:cs="Arial"/>
          <w:bCs/>
          <w:sz w:val="20"/>
          <w:szCs w:val="20"/>
        </w:rPr>
        <w:t xml:space="preserve">Wymagania </w:t>
      </w:r>
      <w:r w:rsidR="00A81C0C">
        <w:rPr>
          <w:rFonts w:ascii="Arial" w:hAnsi="Arial" w:cs="Arial"/>
          <w:bCs/>
          <w:sz w:val="20"/>
          <w:szCs w:val="20"/>
        </w:rPr>
        <w:t>t</w:t>
      </w:r>
      <w:r w:rsidRPr="004D6BCB">
        <w:rPr>
          <w:rFonts w:ascii="Arial" w:hAnsi="Arial" w:cs="Arial"/>
          <w:bCs/>
          <w:sz w:val="20"/>
          <w:szCs w:val="20"/>
        </w:rPr>
        <w:t>echniczne:</w:t>
      </w:r>
    </w:p>
    <w:p w14:paraId="38751784" w14:textId="4D509A15" w:rsidR="004D6BCB" w:rsidRDefault="004D6BCB" w:rsidP="0094046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0"/>
          <w:szCs w:val="20"/>
        </w:rPr>
      </w:pPr>
      <w:r w:rsidRPr="004D6BCB">
        <w:rPr>
          <w:rFonts w:ascii="Arial" w:hAnsi="Arial" w:cs="Arial"/>
          <w:bCs/>
          <w:sz w:val="20"/>
          <w:szCs w:val="20"/>
        </w:rPr>
        <w:t xml:space="preserve">Stacja M1 stanowi początek linii produkcyjnej i odpowiada za ręczny załadunek pustych butelek oraz ich buforowanie przed wejściem na linię. System musi zapewnić ciągłe </w:t>
      </w:r>
      <w:r w:rsidRPr="004D6BCB">
        <w:rPr>
          <w:rFonts w:ascii="Arial" w:hAnsi="Arial" w:cs="Arial"/>
          <w:bCs/>
          <w:sz w:val="20"/>
          <w:szCs w:val="20"/>
        </w:rPr>
        <w:lastRenderedPageBreak/>
        <w:t>dostarczanie butelek do stacji M2 (ety</w:t>
      </w:r>
      <w:r>
        <w:rPr>
          <w:rFonts w:ascii="Arial" w:hAnsi="Arial" w:cs="Arial"/>
          <w:bCs/>
          <w:sz w:val="20"/>
          <w:szCs w:val="20"/>
        </w:rPr>
        <w:t>kieciarki</w:t>
      </w:r>
      <w:r w:rsidRPr="004D6BCB">
        <w:rPr>
          <w:rFonts w:ascii="Arial" w:hAnsi="Arial" w:cs="Arial"/>
          <w:bCs/>
          <w:sz w:val="20"/>
          <w:szCs w:val="20"/>
        </w:rPr>
        <w:t>) z możliwością akumulacji w przypadku krótkich przestojów</w:t>
      </w:r>
      <w:r w:rsidR="003D5512">
        <w:rPr>
          <w:rFonts w:ascii="Arial" w:hAnsi="Arial" w:cs="Arial"/>
          <w:bCs/>
          <w:sz w:val="20"/>
          <w:szCs w:val="20"/>
        </w:rPr>
        <w:t>,</w:t>
      </w:r>
    </w:p>
    <w:p w14:paraId="13FD2657" w14:textId="77777777" w:rsidR="003D5512" w:rsidRPr="003D5512" w:rsidRDefault="003D5512" w:rsidP="003D5512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3D5512" w:rsidRPr="00A87D12" w14:paraId="773DB365" w14:textId="77777777" w:rsidTr="003D5512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2543BA31" w14:textId="77777777" w:rsidR="003D5512" w:rsidRPr="00A87D12" w:rsidRDefault="003D5512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324AB63B" w14:textId="77777777" w:rsidR="003D5512" w:rsidRPr="00A87D12" w:rsidRDefault="003D5512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3D5512" w:rsidRPr="00A87D12" w14:paraId="48242C48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5183237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Typ stołu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C4B19A8" w14:textId="74DE17D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Stół buforowy jednorzędowy z przenośnikiem taśmowym</w:t>
            </w:r>
          </w:p>
        </w:tc>
      </w:tr>
      <w:tr w:rsidR="003D5512" w:rsidRPr="00A87D12" w14:paraId="33BD9B5D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EC38F5D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Długość bufora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F5FA805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3000 mm (pojemność ok. 50-80 butelek)</w:t>
            </w:r>
          </w:p>
        </w:tc>
      </w:tr>
      <w:tr w:rsidR="003D5512" w:rsidRPr="00A87D12" w14:paraId="079A52DA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BFE0692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Szerokość robocza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B4EC2F7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Regulowana 80-200 mm (butelki 1L-5L)</w:t>
            </w:r>
          </w:p>
        </w:tc>
      </w:tr>
      <w:tr w:rsidR="003D5512" w:rsidRPr="00A87D12" w14:paraId="462944AD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66935DC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Prędkość przenośnika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D440965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0-30 m/min, regulowana falownikiem</w:t>
            </w:r>
          </w:p>
        </w:tc>
      </w:tr>
      <w:tr w:rsidR="003D5512" w:rsidRPr="00A87D12" w14:paraId="5DCAEBC5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3C8AA6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Napęd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59FC811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Motoreduktor </w:t>
            </w:r>
            <w:proofErr w:type="spellStart"/>
            <w:r w:rsidRPr="00A87D12">
              <w:rPr>
                <w:rFonts w:ascii="Arial" w:hAnsi="Arial" w:cs="Arial"/>
                <w:sz w:val="18"/>
                <w:szCs w:val="18"/>
              </w:rPr>
              <w:t>Nord</w:t>
            </w:r>
            <w:proofErr w:type="spellEnd"/>
            <w:r w:rsidRPr="00A87D12">
              <w:rPr>
                <w:rFonts w:ascii="Arial" w:hAnsi="Arial" w:cs="Arial"/>
                <w:sz w:val="18"/>
                <w:szCs w:val="18"/>
              </w:rPr>
              <w:t xml:space="preserve"> 0,25 kW z falownikiem SK 200E</w:t>
            </w:r>
          </w:p>
        </w:tc>
      </w:tr>
      <w:tr w:rsidR="003D5512" w:rsidRPr="00A87D12" w14:paraId="1013A00D" w14:textId="77777777" w:rsidTr="003D5512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31DE455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Wysokość robocza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CCD6E78" w14:textId="77777777" w:rsidR="003D5512" w:rsidRPr="00A87D12" w:rsidRDefault="003D5512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850-900 mm (ergonomiczna dla operatora)</w:t>
            </w:r>
          </w:p>
        </w:tc>
      </w:tr>
    </w:tbl>
    <w:p w14:paraId="6DA64489" w14:textId="77777777" w:rsidR="003D5512" w:rsidRDefault="003D5512" w:rsidP="003D5512">
      <w:pPr>
        <w:jc w:val="both"/>
        <w:rPr>
          <w:rFonts w:ascii="Arial" w:hAnsi="Arial" w:cs="Arial"/>
          <w:bCs/>
          <w:sz w:val="20"/>
          <w:szCs w:val="20"/>
        </w:rPr>
      </w:pPr>
    </w:p>
    <w:p w14:paraId="34DD32CC" w14:textId="2CB12890" w:rsidR="003D5512" w:rsidRDefault="003D5512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Czujniki i sygnały obecne:</w:t>
      </w:r>
    </w:p>
    <w:tbl>
      <w:tblPr>
        <w:tblW w:w="7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60"/>
        <w:gridCol w:w="2000"/>
        <w:gridCol w:w="2199"/>
      </w:tblGrid>
      <w:tr w:rsidR="0024590A" w:rsidRPr="00A87D12" w14:paraId="42E51201" w14:textId="77777777" w:rsidTr="0024590A">
        <w:trPr>
          <w:tblHeader/>
        </w:trPr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402288B1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Nazwa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07E2B45D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1F2E00E5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Funkcja</w:t>
            </w:r>
          </w:p>
        </w:tc>
      </w:tr>
      <w:tr w:rsidR="0024590A" w:rsidRPr="00A87D12" w14:paraId="69292066" w14:textId="77777777" w:rsidTr="0024590A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FA216AC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Czujnik produktu na wyjściu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4CAF09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0E3AB22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Detekcja butelki</w:t>
            </w:r>
          </w:p>
        </w:tc>
      </w:tr>
      <w:tr w:rsidR="0024590A" w:rsidRPr="00A87D12" w14:paraId="77AA780E" w14:textId="77777777" w:rsidTr="0024590A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32EF0E4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START/STOP przenośnika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ADC467F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DO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F897717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Sterowanie napędem</w:t>
            </w:r>
          </w:p>
        </w:tc>
      </w:tr>
      <w:tr w:rsidR="0024590A" w:rsidRPr="00A87D12" w14:paraId="56CF0B31" w14:textId="77777777" w:rsidTr="0024590A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5470F39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Zadana prędkość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21FA69F" w14:textId="77777777" w:rsidR="0024590A" w:rsidRPr="00A87D12" w:rsidRDefault="0024590A" w:rsidP="003D5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AO 0-10V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347DBFB" w14:textId="77777777" w:rsidR="0024590A" w:rsidRPr="00A87D12" w:rsidRDefault="0024590A" w:rsidP="003D5512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Regulacja prędkości</w:t>
            </w:r>
          </w:p>
        </w:tc>
      </w:tr>
    </w:tbl>
    <w:p w14:paraId="7FA8073C" w14:textId="77777777" w:rsidR="00753A32" w:rsidRPr="00753A32" w:rsidRDefault="00753A32" w:rsidP="00753A32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1A98A4D3" w14:textId="77777777" w:rsidR="00753A32" w:rsidRPr="00753A32" w:rsidRDefault="00753A32" w:rsidP="00975ACB">
      <w:pPr>
        <w:pStyle w:val="Akapitzlist"/>
        <w:ind w:left="1070"/>
        <w:rPr>
          <w:rFonts w:ascii="Arial" w:hAnsi="Arial" w:cs="Arial"/>
          <w:b/>
          <w:sz w:val="20"/>
          <w:szCs w:val="20"/>
        </w:rPr>
      </w:pPr>
      <w:bookmarkStart w:id="5" w:name="_Hlk216248490"/>
      <w:r w:rsidRPr="00753A32">
        <w:rPr>
          <w:rFonts w:ascii="Arial" w:hAnsi="Arial" w:cs="Arial"/>
          <w:b/>
          <w:sz w:val="20"/>
          <w:szCs w:val="20"/>
        </w:rPr>
        <w:t>Linia J5:</w:t>
      </w:r>
    </w:p>
    <w:p w14:paraId="0A3789A0" w14:textId="26E60AA7" w:rsidR="00753A32" w:rsidRPr="00753A32" w:rsidRDefault="00753A32" w:rsidP="0094046E">
      <w:pPr>
        <w:pStyle w:val="Akapitzlist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753A32">
        <w:rPr>
          <w:rFonts w:ascii="Arial" w:hAnsi="Arial" w:cs="Arial"/>
          <w:b/>
          <w:sz w:val="20"/>
          <w:szCs w:val="20"/>
        </w:rPr>
        <w:t>Linia J5 STACJA M2 – Etykieciarka pustych opakowań (nowa)</w:t>
      </w:r>
    </w:p>
    <w:bookmarkEnd w:id="5"/>
    <w:p w14:paraId="6803F02F" w14:textId="1C316A1C" w:rsidR="00753A32" w:rsidRPr="00753A32" w:rsidRDefault="00753A32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753A32">
        <w:rPr>
          <w:rFonts w:ascii="Arial" w:hAnsi="Arial" w:cs="Arial"/>
          <w:bCs/>
          <w:sz w:val="20"/>
          <w:szCs w:val="20"/>
        </w:rPr>
        <w:t>Wymagania techniczne</w:t>
      </w:r>
      <w:r w:rsidR="00A81C0C">
        <w:rPr>
          <w:rFonts w:ascii="Arial" w:hAnsi="Arial" w:cs="Arial"/>
          <w:bCs/>
          <w:sz w:val="20"/>
          <w:szCs w:val="20"/>
        </w:rPr>
        <w:t>:</w:t>
      </w:r>
    </w:p>
    <w:p w14:paraId="07842C79" w14:textId="15EF2DF2" w:rsidR="003D5512" w:rsidRDefault="00753A32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753A32">
        <w:rPr>
          <w:rFonts w:ascii="Arial" w:hAnsi="Arial" w:cs="Arial"/>
          <w:bCs/>
          <w:sz w:val="20"/>
          <w:szCs w:val="20"/>
        </w:rPr>
        <w:t xml:space="preserve">Stacja M2 realizuje automatyczne naklejanie etykiet na puste </w:t>
      </w:r>
      <w:r>
        <w:rPr>
          <w:rFonts w:ascii="Arial" w:hAnsi="Arial" w:cs="Arial"/>
          <w:bCs/>
          <w:sz w:val="20"/>
          <w:szCs w:val="20"/>
        </w:rPr>
        <w:t>opakowania (płaskie okrągłe)</w:t>
      </w:r>
      <w:r w:rsidRPr="00753A32">
        <w:rPr>
          <w:rFonts w:ascii="Arial" w:hAnsi="Arial" w:cs="Arial"/>
          <w:bCs/>
          <w:sz w:val="20"/>
          <w:szCs w:val="20"/>
        </w:rPr>
        <w:t xml:space="preserve"> przed procesem napełniania. System musi obsługiwać etykietowanie dwustronne (przód i tył) z możliwością regulacji pozycji etykiet dla różnych rozmiarów butelek (1L-5L).</w:t>
      </w:r>
      <w:r w:rsidR="00C92DC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Etykieciarka musi zapewnić płynn</w:t>
      </w:r>
      <w:r w:rsidR="00C92DC1">
        <w:rPr>
          <w:rFonts w:ascii="Arial" w:hAnsi="Arial" w:cs="Arial"/>
          <w:bCs/>
          <w:sz w:val="20"/>
          <w:szCs w:val="20"/>
        </w:rPr>
        <w:t>e przekazywanie</w:t>
      </w:r>
      <w:r>
        <w:rPr>
          <w:rFonts w:ascii="Arial" w:hAnsi="Arial" w:cs="Arial"/>
          <w:bCs/>
          <w:sz w:val="20"/>
          <w:szCs w:val="20"/>
        </w:rPr>
        <w:t xml:space="preserve"> opakowań do stacji M3 napełniarki,</w:t>
      </w:r>
    </w:p>
    <w:p w14:paraId="3A0A7351" w14:textId="77777777" w:rsidR="00A81C0C" w:rsidRPr="00A81C0C" w:rsidRDefault="00A81C0C" w:rsidP="00A81C0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A81C0C" w:rsidRPr="00A87D12" w14:paraId="12B5BDEB" w14:textId="77777777" w:rsidTr="00A81C0C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676F1CCC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2CB0B8FE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A81C0C" w:rsidRPr="00A87D12" w14:paraId="549622D0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143AB73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Typ etykieciarki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C1534C3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Dwustronna pozioma (przód + tył)</w:t>
            </w:r>
          </w:p>
        </w:tc>
      </w:tr>
      <w:tr w:rsidR="00A81C0C" w:rsidRPr="00A87D12" w14:paraId="35D1846E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EC256B6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Wydajność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0855318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1700 butelek/h (synchronizacja z linią)</w:t>
            </w:r>
          </w:p>
        </w:tc>
      </w:tr>
      <w:tr w:rsidR="00A81C0C" w:rsidRPr="00A87D12" w14:paraId="46099A37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1D23917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Zakres średnic butelek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E50BFC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Ø 60-150 mm (butelki 1L-5L)</w:t>
            </w:r>
          </w:p>
        </w:tc>
      </w:tr>
      <w:tr w:rsidR="00A81C0C" w:rsidRPr="00A87D12" w14:paraId="607E8BA7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96DF762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Zakres wysokości butelek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AB86EC7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200-350 mm</w:t>
            </w:r>
          </w:p>
        </w:tc>
      </w:tr>
      <w:tr w:rsidR="00A81C0C" w:rsidRPr="00A87D12" w14:paraId="03E8F983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1C06AD2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Maksymalna szerokość noża etykiety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DCEDC5E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300 mm</w:t>
            </w:r>
          </w:p>
        </w:tc>
      </w:tr>
      <w:tr w:rsidR="00A81C0C" w:rsidRPr="00A87D12" w14:paraId="04D80953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BB8D7B4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Wysokość etykiety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D37E850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20-250 mm</w:t>
            </w:r>
          </w:p>
        </w:tc>
      </w:tr>
      <w:tr w:rsidR="00A81C0C" w:rsidRPr="00A87D12" w14:paraId="5D1513CA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EEA7AD5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Regulacja pozycji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4773ABC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Oś Z (góra-dół), oś Y (przód-tył), oś -Y (obrót)</w:t>
            </w:r>
          </w:p>
        </w:tc>
      </w:tr>
      <w:tr w:rsidR="00A81C0C" w:rsidRPr="00A87D12" w14:paraId="6C00E085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CA50FE4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Dokładność aplikacji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35F59B2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±1 mm</w:t>
            </w:r>
          </w:p>
        </w:tc>
      </w:tr>
      <w:tr w:rsidR="00A81C0C" w:rsidRPr="00A87D12" w14:paraId="71FD2AA6" w14:textId="77777777" w:rsidTr="00A81C0C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8B24CDE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Centrowanie butelek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B3BD8E8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System prowadnic z regulacją </w:t>
            </w:r>
            <w:proofErr w:type="spellStart"/>
            <w:r w:rsidRPr="00A87D12">
              <w:rPr>
                <w:rFonts w:ascii="Arial" w:hAnsi="Arial" w:cs="Arial"/>
                <w:sz w:val="18"/>
                <w:szCs w:val="18"/>
              </w:rPr>
              <w:t>servo</w:t>
            </w:r>
            <w:proofErr w:type="spellEnd"/>
            <w:r w:rsidRPr="00A87D12">
              <w:rPr>
                <w:rFonts w:ascii="Arial" w:hAnsi="Arial" w:cs="Arial"/>
                <w:sz w:val="18"/>
                <w:szCs w:val="18"/>
              </w:rPr>
              <w:t xml:space="preserve"> lub pneumatyczną</w:t>
            </w:r>
          </w:p>
        </w:tc>
      </w:tr>
    </w:tbl>
    <w:p w14:paraId="0CF79361" w14:textId="77777777" w:rsidR="00A81C0C" w:rsidRPr="00A81C0C" w:rsidRDefault="00A81C0C" w:rsidP="00A81C0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2470B78A" w14:textId="77777777" w:rsidR="00A81C0C" w:rsidRPr="00A81C0C" w:rsidRDefault="00A81C0C" w:rsidP="00A81C0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3C5CDE60" w14:textId="77777777" w:rsidR="00166791" w:rsidRDefault="0016679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0D0D3EF8" w14:textId="409C0447" w:rsidR="00A81C0C" w:rsidRDefault="00A81C0C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A81C0C">
        <w:rPr>
          <w:rFonts w:ascii="Arial" w:hAnsi="Arial" w:cs="Arial"/>
          <w:bCs/>
          <w:sz w:val="20"/>
          <w:szCs w:val="20"/>
        </w:rPr>
        <w:lastRenderedPageBreak/>
        <w:t>Czujniki i kontrola jakości</w:t>
      </w:r>
      <w:r>
        <w:rPr>
          <w:rFonts w:ascii="Arial" w:hAnsi="Arial" w:cs="Arial"/>
          <w:bCs/>
          <w:sz w:val="20"/>
          <w:szCs w:val="20"/>
        </w:rPr>
        <w:t>:</w:t>
      </w:r>
    </w:p>
    <w:p w14:paraId="47D2D8D9" w14:textId="77777777" w:rsidR="00A81C0C" w:rsidRPr="00A81C0C" w:rsidRDefault="00A81C0C" w:rsidP="00A81C0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60"/>
        <w:gridCol w:w="2000"/>
        <w:gridCol w:w="2199"/>
      </w:tblGrid>
      <w:tr w:rsidR="00A81C0C" w:rsidRPr="00A87D12" w14:paraId="55282F2F" w14:textId="77777777" w:rsidTr="0009256D">
        <w:trPr>
          <w:tblHeader/>
        </w:trPr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46F0C358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Nazwa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1D82E5C1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41B4EE56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Funkcja</w:t>
            </w:r>
          </w:p>
        </w:tc>
      </w:tr>
      <w:tr w:rsidR="00A81C0C" w:rsidRPr="00A87D12" w14:paraId="1351C066" w14:textId="77777777" w:rsidTr="0009256D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F78A70B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Czujnik butelki na wejściu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2AD5878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F27C231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Detekcja wejścia</w:t>
            </w:r>
          </w:p>
        </w:tc>
      </w:tr>
      <w:tr w:rsidR="00A81C0C" w:rsidRPr="00A87D12" w14:paraId="5E22B0EA" w14:textId="77777777" w:rsidTr="0009256D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238F85A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Czujnik obecności etykiety przód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E9C7DF8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49974CE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Kontrola aplikacji</w:t>
            </w:r>
          </w:p>
        </w:tc>
      </w:tr>
      <w:tr w:rsidR="00A81C0C" w:rsidRPr="00A87D12" w14:paraId="4D47F590" w14:textId="77777777" w:rsidTr="0009256D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190F98E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Czujnik obecności etykiety tył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1C2BCA3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6CBA364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Kontrola aplikacji</w:t>
            </w:r>
          </w:p>
        </w:tc>
      </w:tr>
      <w:tr w:rsidR="00A81C0C" w:rsidRPr="00A87D12" w14:paraId="1B216649" w14:textId="77777777" w:rsidTr="0009256D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E905714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Czujnik końca rolki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2696591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06A5A92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Alarm wymiany</w:t>
            </w:r>
          </w:p>
        </w:tc>
      </w:tr>
      <w:tr w:rsidR="00A81C0C" w:rsidRPr="00A87D12" w14:paraId="3450676E" w14:textId="77777777" w:rsidTr="0009256D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91FC029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Sygnał gotowości do M3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21B923A" w14:textId="77777777" w:rsidR="00A81C0C" w:rsidRPr="00A87D12" w:rsidRDefault="00A81C0C" w:rsidP="00A81C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DO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6C590CB" w14:textId="77777777" w:rsidR="00A81C0C" w:rsidRPr="00A87D12" w:rsidRDefault="00A81C0C" w:rsidP="00A81C0C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Synchronizacja</w:t>
            </w:r>
          </w:p>
        </w:tc>
      </w:tr>
    </w:tbl>
    <w:p w14:paraId="47294A8D" w14:textId="77777777" w:rsidR="00A81C0C" w:rsidRDefault="00A81C0C" w:rsidP="00A81C0C">
      <w:pPr>
        <w:jc w:val="both"/>
        <w:rPr>
          <w:rFonts w:ascii="Arial" w:hAnsi="Arial" w:cs="Arial"/>
          <w:bCs/>
          <w:sz w:val="20"/>
          <w:szCs w:val="20"/>
        </w:rPr>
      </w:pPr>
    </w:p>
    <w:p w14:paraId="38BBE738" w14:textId="56DE382D" w:rsidR="00A81C0C" w:rsidRDefault="00A81C0C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A81C0C">
        <w:rPr>
          <w:rFonts w:ascii="Arial" w:hAnsi="Arial" w:cs="Arial"/>
          <w:bCs/>
          <w:sz w:val="20"/>
          <w:szCs w:val="20"/>
        </w:rPr>
        <w:t>Wymagania dodatkowe</w:t>
      </w:r>
      <w:r>
        <w:rPr>
          <w:rFonts w:ascii="Arial" w:hAnsi="Arial" w:cs="Arial"/>
          <w:bCs/>
          <w:sz w:val="20"/>
          <w:szCs w:val="20"/>
        </w:rPr>
        <w:t>:</w:t>
      </w:r>
    </w:p>
    <w:p w14:paraId="264B383E" w14:textId="7F62B510" w:rsidR="00B84A6B" w:rsidRPr="00A81C0C" w:rsidRDefault="00B84A6B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9C0640">
        <w:rPr>
          <w:rFonts w:ascii="Arial" w:hAnsi="Arial" w:cs="Arial"/>
          <w:bCs/>
          <w:sz w:val="20"/>
          <w:szCs w:val="20"/>
        </w:rPr>
        <w:t>Wykonawca musi zintegrować stację M</w:t>
      </w:r>
      <w:r>
        <w:rPr>
          <w:rFonts w:ascii="Arial" w:hAnsi="Arial" w:cs="Arial"/>
          <w:bCs/>
          <w:sz w:val="20"/>
          <w:szCs w:val="20"/>
        </w:rPr>
        <w:t>2</w:t>
      </w:r>
      <w:r w:rsidRPr="009C0640">
        <w:rPr>
          <w:rFonts w:ascii="Arial" w:hAnsi="Arial" w:cs="Arial"/>
          <w:bCs/>
          <w:sz w:val="20"/>
          <w:szCs w:val="20"/>
        </w:rPr>
        <w:t xml:space="preserve"> z systemem PLC</w:t>
      </w:r>
    </w:p>
    <w:p w14:paraId="2B743169" w14:textId="28B0357F" w:rsidR="00EC07FD" w:rsidRPr="00193D3E" w:rsidRDefault="00B84A6B" w:rsidP="0094046E">
      <w:pPr>
        <w:pStyle w:val="Akapitzlist"/>
        <w:numPr>
          <w:ilvl w:val="0"/>
          <w:numId w:val="11"/>
        </w:numPr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Dane do etykieciarki</w:t>
      </w:r>
      <w:r w:rsidR="00EC07FD" w:rsidRPr="00193D3E">
        <w:rPr>
          <w:rFonts w:ascii="Arial" w:hAnsi="Arial" w:cs="Arial"/>
          <w:bCs/>
          <w:sz w:val="20"/>
          <w:szCs w:val="20"/>
        </w:rPr>
        <w:t>:</w:t>
      </w:r>
    </w:p>
    <w:p w14:paraId="03F5A367" w14:textId="24477353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Etykieciarka liniowa ma służyć do automatycznego </w:t>
      </w:r>
      <w:r w:rsidR="005C5EAD" w:rsidRPr="00193D3E">
        <w:rPr>
          <w:rFonts w:ascii="Arial" w:hAnsi="Arial" w:cs="Arial"/>
          <w:bCs/>
          <w:sz w:val="20"/>
          <w:szCs w:val="20"/>
        </w:rPr>
        <w:t>nakładania etykiet</w:t>
      </w:r>
      <w:r w:rsidRPr="00193D3E">
        <w:rPr>
          <w:rFonts w:ascii="Arial" w:hAnsi="Arial" w:cs="Arial"/>
          <w:bCs/>
          <w:sz w:val="20"/>
          <w:szCs w:val="20"/>
        </w:rPr>
        <w:t xml:space="preserve"> samoprzylepnych o różnej wysokości i szerokości oraz kształcie w zakresie opakowań od 1L do 5L na linii produkcyjnej J5. Maszyna ma być przystosowana do oklejania opakowań płaskich i okrągłych. </w:t>
      </w:r>
    </w:p>
    <w:p w14:paraId="018A5421" w14:textId="111380DB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Opakowania o różnej średnicy, wysokości oraz kształcie będą miały za zadanie przemieszczać się po transporterze do separatora </w:t>
      </w:r>
      <w:r w:rsidR="005C5EAD" w:rsidRPr="00193D3E">
        <w:rPr>
          <w:rFonts w:ascii="Arial" w:hAnsi="Arial" w:cs="Arial"/>
          <w:bCs/>
          <w:sz w:val="20"/>
          <w:szCs w:val="20"/>
        </w:rPr>
        <w:t>opakowań,</w:t>
      </w:r>
      <w:r w:rsidRPr="00193D3E">
        <w:rPr>
          <w:rFonts w:ascii="Arial" w:hAnsi="Arial" w:cs="Arial"/>
          <w:bCs/>
          <w:sz w:val="20"/>
          <w:szCs w:val="20"/>
        </w:rPr>
        <w:t xml:space="preserve"> gdzie ma nastąpić rozdzielenie opakowań i wyrównanie. Następnie opakowania mają być trzymane przez górny pas etykieciarki </w:t>
      </w:r>
      <w:r w:rsidR="005C5EAD" w:rsidRPr="00193D3E">
        <w:rPr>
          <w:rFonts w:ascii="Arial" w:hAnsi="Arial" w:cs="Arial"/>
          <w:bCs/>
          <w:sz w:val="20"/>
          <w:szCs w:val="20"/>
        </w:rPr>
        <w:t>mają</w:t>
      </w:r>
      <w:r w:rsidRPr="00193D3E">
        <w:rPr>
          <w:rFonts w:ascii="Arial" w:hAnsi="Arial" w:cs="Arial"/>
          <w:bCs/>
          <w:sz w:val="20"/>
          <w:szCs w:val="20"/>
        </w:rPr>
        <w:t xml:space="preserve"> trafić pod głowice </w:t>
      </w:r>
      <w:r w:rsidR="005C5EAD" w:rsidRPr="00193D3E">
        <w:rPr>
          <w:rFonts w:ascii="Arial" w:hAnsi="Arial" w:cs="Arial"/>
          <w:bCs/>
          <w:sz w:val="20"/>
          <w:szCs w:val="20"/>
        </w:rPr>
        <w:t>etykietujące,</w:t>
      </w:r>
      <w:r w:rsidRPr="00193D3E">
        <w:rPr>
          <w:rFonts w:ascii="Arial" w:hAnsi="Arial" w:cs="Arial"/>
          <w:bCs/>
          <w:sz w:val="20"/>
          <w:szCs w:val="20"/>
        </w:rPr>
        <w:t xml:space="preserve"> gdzie zostaną nałożone etykiety </w:t>
      </w:r>
      <w:r w:rsidR="005C5EAD" w:rsidRPr="00193D3E">
        <w:rPr>
          <w:rFonts w:ascii="Arial" w:hAnsi="Arial" w:cs="Arial"/>
          <w:bCs/>
          <w:sz w:val="20"/>
          <w:szCs w:val="20"/>
        </w:rPr>
        <w:t>samoprzylepne (</w:t>
      </w:r>
      <w:r w:rsidRPr="00193D3E">
        <w:rPr>
          <w:rFonts w:ascii="Arial" w:hAnsi="Arial" w:cs="Arial"/>
          <w:bCs/>
          <w:sz w:val="20"/>
          <w:szCs w:val="20"/>
        </w:rPr>
        <w:t>etykieta główna i kontr etykieta</w:t>
      </w:r>
      <w:r w:rsidR="00E408CB">
        <w:rPr>
          <w:rFonts w:ascii="Arial" w:hAnsi="Arial" w:cs="Arial"/>
          <w:bCs/>
          <w:sz w:val="20"/>
          <w:szCs w:val="20"/>
        </w:rPr>
        <w:t>)</w:t>
      </w:r>
      <w:r w:rsidRPr="00193D3E">
        <w:rPr>
          <w:rFonts w:ascii="Arial" w:hAnsi="Arial" w:cs="Arial"/>
          <w:bCs/>
          <w:sz w:val="20"/>
          <w:szCs w:val="20"/>
        </w:rPr>
        <w:t>. Następnie etykiety mają zostać wyszczotkowane, wygładzone.</w:t>
      </w:r>
    </w:p>
    <w:p w14:paraId="32CA21D3" w14:textId="2EC6046E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Dostarczone urządzenie ma zagwarantować pracę w ciągu lini</w:t>
      </w:r>
      <w:r w:rsidR="00193D3E" w:rsidRPr="00193D3E">
        <w:rPr>
          <w:rFonts w:ascii="Arial" w:hAnsi="Arial" w:cs="Arial"/>
          <w:bCs/>
          <w:sz w:val="20"/>
          <w:szCs w:val="20"/>
        </w:rPr>
        <w:t>i</w:t>
      </w:r>
      <w:r w:rsidRPr="00193D3E">
        <w:rPr>
          <w:rFonts w:ascii="Arial" w:hAnsi="Arial" w:cs="Arial"/>
          <w:bCs/>
          <w:sz w:val="20"/>
          <w:szCs w:val="20"/>
        </w:rPr>
        <w:t xml:space="preserve"> rozlewczej J5 z wydajnością 1700szt/h,</w:t>
      </w:r>
    </w:p>
    <w:p w14:paraId="0F805919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Etykieciarka wyposażona w transporter podawczy opakowania,</w:t>
      </w:r>
    </w:p>
    <w:p w14:paraId="49E6D0F6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wykonana ze stabilnej konstrukcji ze stali nierdzewnej OH18N9,</w:t>
      </w:r>
    </w:p>
    <w:p w14:paraId="36EB4A64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wyposażona w pozycjoner separujący z suportami i płynna regulacją separacji opakowania,</w:t>
      </w:r>
    </w:p>
    <w:p w14:paraId="7B91B863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wyposażona w pas górny podtrzymujący opakowanie z suportem dającym możliwość regulacji wysokości,</w:t>
      </w:r>
    </w:p>
    <w:p w14:paraId="205BBAE8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wyposażona w moduł do klejenia opakowań okrągłych max 50% obwodu,</w:t>
      </w:r>
    </w:p>
    <w:p w14:paraId="7A1E2361" w14:textId="63EA4386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Głowica etykietująca prawa z suportami dającymi możliwość regulacji w osi </w:t>
      </w:r>
      <w:r w:rsidR="005C5EAD" w:rsidRPr="00193D3E">
        <w:rPr>
          <w:rFonts w:ascii="Arial" w:hAnsi="Arial" w:cs="Arial"/>
          <w:bCs/>
          <w:sz w:val="20"/>
          <w:szCs w:val="20"/>
        </w:rPr>
        <w:t>X, Y</w:t>
      </w:r>
      <w:r w:rsidRPr="00193D3E">
        <w:rPr>
          <w:rFonts w:ascii="Arial" w:hAnsi="Arial" w:cs="Arial"/>
          <w:bCs/>
          <w:sz w:val="20"/>
          <w:szCs w:val="20"/>
        </w:rPr>
        <w:t xml:space="preserve"> oraz zmianę konta nachylenia głowicy,</w:t>
      </w:r>
    </w:p>
    <w:p w14:paraId="71403CEB" w14:textId="0DDF958D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Głowica etykietująca lewa z suportami dającymi możliwość regulacji w osi </w:t>
      </w:r>
      <w:r w:rsidR="005C5EAD" w:rsidRPr="00193D3E">
        <w:rPr>
          <w:rFonts w:ascii="Arial" w:hAnsi="Arial" w:cs="Arial"/>
          <w:bCs/>
          <w:sz w:val="20"/>
          <w:szCs w:val="20"/>
        </w:rPr>
        <w:t>X, Y</w:t>
      </w:r>
      <w:r w:rsidRPr="00193D3E">
        <w:rPr>
          <w:rFonts w:ascii="Arial" w:hAnsi="Arial" w:cs="Arial"/>
          <w:bCs/>
          <w:sz w:val="20"/>
          <w:szCs w:val="20"/>
        </w:rPr>
        <w:t xml:space="preserve"> oraz zmianę konta nachylenia głowicy,</w:t>
      </w:r>
    </w:p>
    <w:p w14:paraId="486DE6CD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Podajnik etykiet z automatycznym odwijaniem,</w:t>
      </w:r>
    </w:p>
    <w:p w14:paraId="3B3C21D0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Sterownik PLC z panelem dotykowym,</w:t>
      </w:r>
    </w:p>
    <w:p w14:paraId="0CE9EC27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Możliwość zapisu 200 receptur,</w:t>
      </w:r>
    </w:p>
    <w:p w14:paraId="05154181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przystosowana do oklejania etykietami o max wysokości 250mm,</w:t>
      </w:r>
    </w:p>
    <w:p w14:paraId="1B7EA138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przystosowana do max średnicy zewnętrznej roli z etykietami 290mm,</w:t>
      </w:r>
    </w:p>
    <w:p w14:paraId="63FBB363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przystosowana do gilz o średnicy fi 40mm i fi 76mm,</w:t>
      </w:r>
    </w:p>
    <w:p w14:paraId="4A1DD932" w14:textId="64351400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ORLEN OIL wymaga przeniesienia praw do modyfikacji oprogramowania,</w:t>
      </w:r>
    </w:p>
    <w:p w14:paraId="76223325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W cenie etykieciarki należy uwzględnić demontaż istniejącej etykieciarki,</w:t>
      </w:r>
    </w:p>
    <w:p w14:paraId="1911066F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wyposażona w układ kontroli obecności opakowań na wejściu do maszyny oraz na wyjściu z maszyny z systemem automatycznego startu/stopu,</w:t>
      </w:r>
    </w:p>
    <w:p w14:paraId="3D308AB2" w14:textId="09C90015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Nastawy mechaniczne maszyny nie wymagają użycia zewnętrznych narzędzi </w:t>
      </w:r>
      <w:r w:rsidR="00E408CB" w:rsidRPr="00193D3E">
        <w:rPr>
          <w:rFonts w:ascii="Arial" w:hAnsi="Arial" w:cs="Arial"/>
          <w:bCs/>
          <w:sz w:val="20"/>
          <w:szCs w:val="20"/>
        </w:rPr>
        <w:t>(kluczy</w:t>
      </w:r>
      <w:r w:rsidRPr="00193D3E">
        <w:rPr>
          <w:rFonts w:ascii="Arial" w:hAnsi="Arial" w:cs="Arial"/>
          <w:bCs/>
          <w:sz w:val="20"/>
          <w:szCs w:val="20"/>
        </w:rPr>
        <w:t xml:space="preserve"> płaskich, </w:t>
      </w:r>
      <w:proofErr w:type="spellStart"/>
      <w:r w:rsidRPr="00193D3E">
        <w:rPr>
          <w:rFonts w:ascii="Arial" w:hAnsi="Arial" w:cs="Arial"/>
          <w:bCs/>
          <w:sz w:val="20"/>
          <w:szCs w:val="20"/>
        </w:rPr>
        <w:t>imbusów</w:t>
      </w:r>
      <w:proofErr w:type="spellEnd"/>
      <w:r w:rsidRPr="00193D3E">
        <w:rPr>
          <w:rFonts w:ascii="Arial" w:hAnsi="Arial" w:cs="Arial"/>
          <w:bCs/>
          <w:sz w:val="20"/>
          <w:szCs w:val="20"/>
        </w:rPr>
        <w:t xml:space="preserve"> itp.),</w:t>
      </w:r>
    </w:p>
    <w:p w14:paraId="0A459540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Maszyna wyposażona w cyfrowe wskaźniki położenia elementów podlegających regulacji, przy zmianie formatu opakowania,</w:t>
      </w:r>
    </w:p>
    <w:p w14:paraId="2A7B6FC6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Urządzenie musi posiadać ,,Deklarację zgodności CE’’,</w:t>
      </w:r>
    </w:p>
    <w:p w14:paraId="5C7BC942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lastRenderedPageBreak/>
        <w:t>Urządzenie musi posiadać oznaczenia Unii Europejskiej (EC) zaświadczające jego zgodność z dyrektywą Rady Wspólnoty Europejskiej 89/392/EEC oraz jej późniejszymi zmianami,</w:t>
      </w:r>
    </w:p>
    <w:p w14:paraId="13E4CA03" w14:textId="77777777" w:rsidR="00EC07FD" w:rsidRPr="00193D3E" w:rsidRDefault="00EC07FD" w:rsidP="0094046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Urządzenie musi być wyposażone w sygnalizację świetlną i dźwiękową wizualizującą pracę (czerwony kolor – urządzenie nie pracuje, żółty – w stanie ‘stand by’, zielony – praca),</w:t>
      </w:r>
    </w:p>
    <w:p w14:paraId="21D58502" w14:textId="604C5649" w:rsidR="00DD4B13" w:rsidRPr="00193D3E" w:rsidRDefault="00EC07FD" w:rsidP="0094046E">
      <w:pPr>
        <w:pStyle w:val="Akapitzlist"/>
        <w:numPr>
          <w:ilvl w:val="0"/>
          <w:numId w:val="25"/>
        </w:numPr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Umieszczenie znaków ostrzegawczych i informacyjnych znajdują się w okolicy miejsc, </w:t>
      </w:r>
      <w:r w:rsidR="00E408CB" w:rsidRPr="00193D3E">
        <w:rPr>
          <w:rFonts w:ascii="Arial" w:hAnsi="Arial" w:cs="Arial"/>
          <w:bCs/>
          <w:sz w:val="20"/>
          <w:szCs w:val="20"/>
        </w:rPr>
        <w:t>które wymagają</w:t>
      </w:r>
      <w:r w:rsidRPr="00193D3E">
        <w:rPr>
          <w:rFonts w:ascii="Arial" w:hAnsi="Arial" w:cs="Arial"/>
          <w:bCs/>
          <w:sz w:val="20"/>
          <w:szCs w:val="20"/>
        </w:rPr>
        <w:t xml:space="preserve"> szczególnej ostrożności i uwagi</w:t>
      </w:r>
      <w:r w:rsidR="00DD4B13" w:rsidRPr="00193D3E">
        <w:rPr>
          <w:rFonts w:ascii="Arial" w:hAnsi="Arial" w:cs="Arial"/>
          <w:bCs/>
          <w:sz w:val="20"/>
          <w:szCs w:val="20"/>
        </w:rPr>
        <w:t>,</w:t>
      </w:r>
    </w:p>
    <w:p w14:paraId="62E1CAB9" w14:textId="218AD155" w:rsidR="00DD4B13" w:rsidRPr="00193D3E" w:rsidRDefault="00DD4B13" w:rsidP="0094046E">
      <w:pPr>
        <w:pStyle w:val="Akapitzlist"/>
        <w:numPr>
          <w:ilvl w:val="0"/>
          <w:numId w:val="25"/>
        </w:numPr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 xml:space="preserve">Czujnik braku etykiety na </w:t>
      </w:r>
      <w:r w:rsidR="00E408CB" w:rsidRPr="00193D3E">
        <w:rPr>
          <w:rFonts w:ascii="Arial" w:hAnsi="Arial" w:cs="Arial"/>
          <w:bCs/>
          <w:sz w:val="20"/>
          <w:szCs w:val="20"/>
        </w:rPr>
        <w:t>rolce (</w:t>
      </w:r>
      <w:r w:rsidRPr="00193D3E">
        <w:rPr>
          <w:rFonts w:ascii="Arial" w:hAnsi="Arial" w:cs="Arial"/>
          <w:bCs/>
          <w:sz w:val="20"/>
          <w:szCs w:val="20"/>
        </w:rPr>
        <w:t xml:space="preserve">zatrzymanie urządzenia, wymóg konieczny),  </w:t>
      </w:r>
    </w:p>
    <w:p w14:paraId="12D8E0A2" w14:textId="2E32E7A2" w:rsidR="00841B28" w:rsidRPr="00B84A6B" w:rsidRDefault="00DD4B13" w:rsidP="0094046E">
      <w:pPr>
        <w:pStyle w:val="Akapitzlist"/>
        <w:numPr>
          <w:ilvl w:val="0"/>
          <w:numId w:val="25"/>
        </w:numPr>
        <w:rPr>
          <w:rFonts w:ascii="Arial" w:hAnsi="Arial" w:cs="Arial"/>
          <w:bCs/>
          <w:sz w:val="20"/>
          <w:szCs w:val="20"/>
        </w:rPr>
      </w:pPr>
      <w:r w:rsidRPr="00193D3E">
        <w:rPr>
          <w:rFonts w:ascii="Arial" w:hAnsi="Arial" w:cs="Arial"/>
          <w:bCs/>
          <w:sz w:val="20"/>
          <w:szCs w:val="20"/>
        </w:rPr>
        <w:t>Umieszczenie schematu założenia etykiet przy każdej głowicy etykietującej</w:t>
      </w:r>
      <w:r w:rsidRPr="00E5138B">
        <w:rPr>
          <w:rFonts w:ascii="Arial" w:hAnsi="Arial" w:cs="Arial"/>
          <w:bCs/>
          <w:color w:val="FF0000"/>
          <w:sz w:val="20"/>
          <w:szCs w:val="20"/>
        </w:rPr>
        <w:t>,</w:t>
      </w:r>
      <w:r w:rsidR="00841B28">
        <w:rPr>
          <w:rFonts w:ascii="Arial" w:hAnsi="Arial" w:cs="Arial"/>
          <w:bCs/>
          <w:sz w:val="20"/>
          <w:szCs w:val="20"/>
        </w:rPr>
        <w:br/>
      </w:r>
    </w:p>
    <w:p w14:paraId="5FCD0725" w14:textId="77777777" w:rsidR="00323699" w:rsidRPr="00323699" w:rsidRDefault="00323699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6" w:name="_Hlk216253683"/>
      <w:r w:rsidRPr="00323699">
        <w:rPr>
          <w:rFonts w:ascii="Arial" w:hAnsi="Arial" w:cs="Arial"/>
          <w:b/>
          <w:sz w:val="20"/>
          <w:szCs w:val="20"/>
        </w:rPr>
        <w:t>Linia J5:</w:t>
      </w:r>
    </w:p>
    <w:p w14:paraId="57980E8D" w14:textId="502DE72B" w:rsidR="00323699" w:rsidRPr="00323699" w:rsidRDefault="00323699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323699">
        <w:rPr>
          <w:rFonts w:ascii="Arial" w:hAnsi="Arial" w:cs="Arial"/>
          <w:b/>
          <w:sz w:val="20"/>
          <w:szCs w:val="20"/>
        </w:rPr>
        <w:t>Linia J5 STACJA M3 – Napełniarka (istniejąca)</w:t>
      </w:r>
    </w:p>
    <w:bookmarkEnd w:id="6"/>
    <w:p w14:paraId="4A2009F8" w14:textId="70153D24" w:rsidR="00323699" w:rsidRDefault="00323699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323699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>stniejąca maszyna</w:t>
      </w:r>
      <w:r w:rsidRPr="003236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–</w:t>
      </w:r>
      <w:r w:rsidRPr="003236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wymagana integracja</w:t>
      </w:r>
      <w:r w:rsidRPr="00323699">
        <w:rPr>
          <w:rFonts w:ascii="Arial" w:hAnsi="Arial" w:cs="Arial"/>
          <w:bCs/>
          <w:sz w:val="20"/>
          <w:szCs w:val="20"/>
        </w:rPr>
        <w:t>. Stacja M3 jest w pełni sprawnym urządzeniem, które wymaga jedynie integracji z nowym systemem PLC</w:t>
      </w:r>
      <w:r>
        <w:rPr>
          <w:rFonts w:ascii="Arial" w:hAnsi="Arial" w:cs="Arial"/>
          <w:bCs/>
          <w:sz w:val="20"/>
          <w:szCs w:val="20"/>
        </w:rPr>
        <w:t xml:space="preserve"> oraz pozostałymi </w:t>
      </w:r>
      <w:r w:rsidR="00E408CB">
        <w:rPr>
          <w:rFonts w:ascii="Arial" w:hAnsi="Arial" w:cs="Arial"/>
          <w:bCs/>
          <w:sz w:val="20"/>
          <w:szCs w:val="20"/>
        </w:rPr>
        <w:t>urządzeniami</w:t>
      </w:r>
      <w:r w:rsidR="00E408CB" w:rsidRPr="00323699">
        <w:rPr>
          <w:rFonts w:ascii="Arial" w:hAnsi="Arial" w:cs="Arial"/>
          <w:bCs/>
          <w:sz w:val="20"/>
          <w:szCs w:val="20"/>
        </w:rPr>
        <w:t>.</w:t>
      </w:r>
      <w:r w:rsidRPr="00323699">
        <w:rPr>
          <w:rFonts w:ascii="Arial" w:hAnsi="Arial" w:cs="Arial"/>
          <w:bCs/>
          <w:sz w:val="20"/>
          <w:szCs w:val="20"/>
        </w:rPr>
        <w:t xml:space="preserve"> Nie wymaga wymiany ani modernizacji mechanicznej</w:t>
      </w:r>
      <w:r>
        <w:rPr>
          <w:rFonts w:ascii="Arial" w:hAnsi="Arial" w:cs="Arial"/>
          <w:bCs/>
          <w:sz w:val="20"/>
          <w:szCs w:val="20"/>
        </w:rPr>
        <w:t>,</w:t>
      </w:r>
    </w:p>
    <w:p w14:paraId="431DE1D0" w14:textId="3EC9EAE8" w:rsidR="00B84A6B" w:rsidRPr="00B84A6B" w:rsidRDefault="00B84A6B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B84A6B">
        <w:rPr>
          <w:rFonts w:ascii="Arial" w:hAnsi="Arial" w:cs="Arial"/>
          <w:sz w:val="20"/>
          <w:szCs w:val="20"/>
        </w:rPr>
        <w:t xml:space="preserve">Linia J5 posiada zasilanie produktów konfekcjonowania do </w:t>
      </w:r>
      <w:proofErr w:type="spellStart"/>
      <w:r w:rsidRPr="00B84A6B">
        <w:rPr>
          <w:rFonts w:ascii="Arial" w:hAnsi="Arial" w:cs="Arial"/>
          <w:sz w:val="20"/>
          <w:szCs w:val="20"/>
        </w:rPr>
        <w:t>nalewarki</w:t>
      </w:r>
      <w:proofErr w:type="spellEnd"/>
      <w:r w:rsidRPr="00B84A6B">
        <w:rPr>
          <w:rFonts w:ascii="Arial" w:hAnsi="Arial" w:cs="Arial"/>
          <w:sz w:val="20"/>
          <w:szCs w:val="20"/>
        </w:rPr>
        <w:t xml:space="preserve"> z rurociągów oraz z mauzerów. W projekcie trzeba uwzględnić miejsce na rampę załadowczą 3 zbiorników IBC, rampa musi by tak </w:t>
      </w:r>
      <w:r w:rsidR="00E408CB" w:rsidRPr="00B84A6B">
        <w:rPr>
          <w:rFonts w:ascii="Arial" w:hAnsi="Arial" w:cs="Arial"/>
          <w:sz w:val="20"/>
          <w:szCs w:val="20"/>
        </w:rPr>
        <w:t>umiejscowiona,</w:t>
      </w:r>
      <w:r w:rsidRPr="00B84A6B">
        <w:rPr>
          <w:rFonts w:ascii="Arial" w:hAnsi="Arial" w:cs="Arial"/>
          <w:sz w:val="20"/>
          <w:szCs w:val="20"/>
        </w:rPr>
        <w:t xml:space="preserve"> aby zapewnić załadunek</w:t>
      </w:r>
      <w:r w:rsidR="00D57182">
        <w:rPr>
          <w:rFonts w:ascii="Arial" w:hAnsi="Arial" w:cs="Arial"/>
          <w:sz w:val="20"/>
          <w:szCs w:val="20"/>
        </w:rPr>
        <w:t>/</w:t>
      </w:r>
      <w:r w:rsidRPr="00B84A6B">
        <w:rPr>
          <w:rFonts w:ascii="Arial" w:hAnsi="Arial" w:cs="Arial"/>
          <w:sz w:val="20"/>
          <w:szCs w:val="20"/>
        </w:rPr>
        <w:t xml:space="preserve"> rozładunek przez wózek widłowy. </w:t>
      </w:r>
    </w:p>
    <w:p w14:paraId="732A46C5" w14:textId="07E73D70" w:rsidR="00323699" w:rsidRDefault="00323699" w:rsidP="0094046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r w:rsidRPr="00323699">
        <w:rPr>
          <w:rFonts w:ascii="Arial" w:hAnsi="Arial" w:cs="Arial"/>
          <w:bCs/>
          <w:sz w:val="20"/>
          <w:szCs w:val="20"/>
        </w:rPr>
        <w:t>Opis istniejącego wyposażenia</w:t>
      </w:r>
      <w:r>
        <w:rPr>
          <w:rFonts w:ascii="Arial" w:hAnsi="Arial" w:cs="Arial"/>
          <w:bCs/>
          <w:sz w:val="20"/>
          <w:szCs w:val="20"/>
        </w:rPr>
        <w:t>:</w:t>
      </w:r>
    </w:p>
    <w:p w14:paraId="21CDAE05" w14:textId="77777777" w:rsidR="00323699" w:rsidRPr="00323699" w:rsidRDefault="00323699" w:rsidP="003236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323699" w:rsidRPr="00A87D12" w14:paraId="73DDACA2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6A65C72A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Maszyna nalewająca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D968E4B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8-stanowiskowa głowica nalewająca z kontrolą poziomu</w:t>
            </w:r>
          </w:p>
        </w:tc>
      </w:tr>
      <w:tr w:rsidR="00323699" w:rsidRPr="00A87D12" w14:paraId="6612EBD0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1A34B771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Zbiorniki IBC na podestach roboczych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36E35CD" w14:textId="2DBB43CA" w:rsidR="00323699" w:rsidRPr="00A87D12" w:rsidRDefault="00B84A6B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3</w:t>
            </w:r>
            <w:r w:rsidR="00323699" w:rsidRPr="00A87D12">
              <w:rPr>
                <w:rFonts w:ascii="Arial" w:hAnsi="Arial" w:cs="Arial"/>
                <w:sz w:val="18"/>
                <w:szCs w:val="18"/>
              </w:rPr>
              <w:t xml:space="preserve"> × 1000L (płyny chłodnicze/Olej)</w:t>
            </w:r>
          </w:p>
        </w:tc>
      </w:tr>
      <w:tr w:rsidR="00323699" w:rsidRPr="00A87D12" w14:paraId="07992267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7EED6B97" w14:textId="77777777" w:rsidR="00323699" w:rsidRPr="00A87D12" w:rsidRDefault="00323699" w:rsidP="003236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Zbiornik buforowy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54588AC" w14:textId="079A4289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2000L na płyn do spryskiwaczy letni i zimowy</w:t>
            </w:r>
          </w:p>
        </w:tc>
      </w:tr>
      <w:tr w:rsidR="00323699" w:rsidRPr="00A87D12" w14:paraId="3517ADAD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18C97CE5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Pompa zasysająca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4C92EDE" w14:textId="47AF8392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Pompa zębata </w:t>
            </w:r>
            <w:r w:rsidR="009C0640" w:rsidRPr="00A87D12">
              <w:rPr>
                <w:rFonts w:ascii="Arial" w:hAnsi="Arial" w:cs="Arial"/>
                <w:sz w:val="18"/>
                <w:szCs w:val="18"/>
              </w:rPr>
              <w:t>do pojemników IBC</w:t>
            </w:r>
          </w:p>
        </w:tc>
      </w:tr>
      <w:tr w:rsidR="009C0640" w:rsidRPr="00A87D12" w14:paraId="73B07DC7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65701545" w14:textId="5E7FC31B" w:rsidR="009C0640" w:rsidRPr="00A87D12" w:rsidRDefault="009C0640" w:rsidP="003236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Pełnienie wody </w:t>
            </w:r>
            <w:proofErr w:type="spellStart"/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demi</w:t>
            </w:r>
            <w:proofErr w:type="spellEnd"/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7ECD4E8" w14:textId="5C8041FB" w:rsidR="009C0640" w:rsidRPr="00A87D12" w:rsidRDefault="009C0640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Pompa wirowa ze zbiorników buforowych</w:t>
            </w:r>
          </w:p>
        </w:tc>
      </w:tr>
      <w:tr w:rsidR="00323699" w:rsidRPr="00A87D12" w14:paraId="5042C102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686E9412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Zbiornik buforowy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53368A7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1 × 200L pomiędzy pompą a głowicą nalewającą</w:t>
            </w:r>
          </w:p>
        </w:tc>
      </w:tr>
      <w:tr w:rsidR="00323699" w:rsidRPr="00A87D12" w14:paraId="094D5C3B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2BF34AC3" w14:textId="77777777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Dokładność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F87D6EF" w14:textId="3F7018BE" w:rsidR="00323699" w:rsidRPr="00A87D12" w:rsidRDefault="00323699" w:rsidP="003236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±10 ml </w:t>
            </w:r>
          </w:p>
        </w:tc>
      </w:tr>
    </w:tbl>
    <w:p w14:paraId="435EDE3A" w14:textId="77777777" w:rsidR="00323699" w:rsidRDefault="00323699" w:rsidP="003236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63AFEABC" w14:textId="3898A2B9" w:rsidR="009C0640" w:rsidRPr="009C0640" w:rsidRDefault="009C0640" w:rsidP="0094046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9C0640">
        <w:rPr>
          <w:rFonts w:ascii="Arial" w:hAnsi="Arial" w:cs="Arial"/>
          <w:b/>
          <w:sz w:val="20"/>
          <w:szCs w:val="20"/>
        </w:rPr>
        <w:t>Wymagania integracyjne:</w:t>
      </w:r>
    </w:p>
    <w:p w14:paraId="6ECD08A8" w14:textId="6727A7FE" w:rsidR="009C0640" w:rsidRPr="009C0640" w:rsidRDefault="009C0640" w:rsidP="0094046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sz w:val="20"/>
          <w:szCs w:val="20"/>
        </w:rPr>
      </w:pPr>
      <w:r w:rsidRPr="009C0640">
        <w:rPr>
          <w:rFonts w:ascii="Arial" w:hAnsi="Arial" w:cs="Arial"/>
          <w:bCs/>
          <w:sz w:val="20"/>
          <w:szCs w:val="20"/>
        </w:rPr>
        <w:t>Wykonawca musi zintegrować stację M3 z systemem PLC</w:t>
      </w:r>
    </w:p>
    <w:p w14:paraId="6C0855F4" w14:textId="77777777" w:rsidR="009C0640" w:rsidRPr="009C0640" w:rsidRDefault="009C0640" w:rsidP="0094046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sz w:val="20"/>
          <w:szCs w:val="20"/>
        </w:rPr>
      </w:pPr>
      <w:r w:rsidRPr="009C0640">
        <w:rPr>
          <w:rFonts w:ascii="Arial" w:hAnsi="Arial" w:cs="Arial"/>
          <w:bCs/>
          <w:sz w:val="20"/>
          <w:szCs w:val="20"/>
        </w:rPr>
        <w:t>Synchronizację z M2 (wejście) i M4 (wyjście)</w:t>
      </w:r>
    </w:p>
    <w:p w14:paraId="1BECAC70" w14:textId="48009D99" w:rsidR="00D57182" w:rsidRDefault="00D57182">
      <w:pPr>
        <w:rPr>
          <w:rFonts w:ascii="Arial" w:hAnsi="Arial" w:cs="Arial"/>
          <w:b/>
          <w:sz w:val="20"/>
          <w:szCs w:val="20"/>
        </w:rPr>
      </w:pPr>
    </w:p>
    <w:p w14:paraId="363571C5" w14:textId="6E3C5744" w:rsidR="009C0640" w:rsidRPr="00753A32" w:rsidRDefault="009C0640" w:rsidP="00975ACB">
      <w:pPr>
        <w:pStyle w:val="Akapitzlist"/>
        <w:ind w:left="1070"/>
        <w:rPr>
          <w:rFonts w:ascii="Arial" w:hAnsi="Arial" w:cs="Arial"/>
          <w:b/>
          <w:sz w:val="20"/>
          <w:szCs w:val="20"/>
        </w:rPr>
      </w:pPr>
      <w:r w:rsidRPr="00753A32">
        <w:rPr>
          <w:rFonts w:ascii="Arial" w:hAnsi="Arial" w:cs="Arial"/>
          <w:b/>
          <w:sz w:val="20"/>
          <w:szCs w:val="20"/>
        </w:rPr>
        <w:t>Linia J5:</w:t>
      </w:r>
    </w:p>
    <w:p w14:paraId="3B5A69B5" w14:textId="19756A63" w:rsidR="009C0640" w:rsidRPr="00753A32" w:rsidRDefault="009C0640" w:rsidP="0094046E">
      <w:pPr>
        <w:pStyle w:val="Akapitzlist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753A32">
        <w:rPr>
          <w:rFonts w:ascii="Arial" w:hAnsi="Arial" w:cs="Arial"/>
          <w:b/>
          <w:sz w:val="20"/>
          <w:szCs w:val="20"/>
        </w:rPr>
        <w:t>Linia J5 STACJA M</w:t>
      </w:r>
      <w:r>
        <w:rPr>
          <w:rFonts w:ascii="Arial" w:hAnsi="Arial" w:cs="Arial"/>
          <w:b/>
          <w:sz w:val="20"/>
          <w:szCs w:val="20"/>
        </w:rPr>
        <w:t>4</w:t>
      </w:r>
      <w:r w:rsidRPr="00753A32">
        <w:rPr>
          <w:rFonts w:ascii="Arial" w:hAnsi="Arial" w:cs="Arial"/>
          <w:b/>
          <w:sz w:val="20"/>
          <w:szCs w:val="20"/>
        </w:rPr>
        <w:t xml:space="preserve"> – </w:t>
      </w:r>
      <w:r w:rsidR="00E408CB" w:rsidRPr="009C0640">
        <w:rPr>
          <w:rFonts w:ascii="Arial" w:hAnsi="Arial" w:cs="Arial"/>
          <w:b/>
          <w:sz w:val="20"/>
          <w:szCs w:val="20"/>
        </w:rPr>
        <w:t>Zakrętarka (</w:t>
      </w:r>
      <w:r>
        <w:rPr>
          <w:rFonts w:ascii="Arial" w:hAnsi="Arial" w:cs="Arial"/>
          <w:b/>
          <w:sz w:val="20"/>
          <w:szCs w:val="20"/>
        </w:rPr>
        <w:t>istniejące 2 urządzenia</w:t>
      </w:r>
      <w:r w:rsidRPr="009C0640">
        <w:rPr>
          <w:rFonts w:ascii="Arial" w:hAnsi="Arial" w:cs="Arial"/>
          <w:b/>
          <w:sz w:val="20"/>
          <w:szCs w:val="20"/>
        </w:rPr>
        <w:t>)</w:t>
      </w:r>
    </w:p>
    <w:p w14:paraId="57B0E40D" w14:textId="31E19063" w:rsidR="00B80984" w:rsidRPr="00B80984" w:rsidRDefault="00B80984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B80984">
        <w:rPr>
          <w:rFonts w:ascii="Arial" w:hAnsi="Arial" w:cs="Arial"/>
          <w:bCs/>
          <w:sz w:val="20"/>
          <w:szCs w:val="20"/>
        </w:rPr>
        <w:t>Status stacji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12860CD2" w14:textId="359987B7" w:rsidR="009C0640" w:rsidRDefault="00B80984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Istniejące maszyny</w:t>
      </w:r>
      <w:r w:rsidRPr="00B8098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–</w:t>
      </w:r>
      <w:r w:rsidRPr="00B80984">
        <w:rPr>
          <w:rFonts w:ascii="Arial" w:hAnsi="Arial" w:cs="Arial"/>
          <w:bCs/>
          <w:sz w:val="20"/>
          <w:szCs w:val="20"/>
        </w:rPr>
        <w:t xml:space="preserve"> W</w:t>
      </w:r>
      <w:r>
        <w:rPr>
          <w:rFonts w:ascii="Arial" w:hAnsi="Arial" w:cs="Arial"/>
          <w:bCs/>
          <w:sz w:val="20"/>
          <w:szCs w:val="20"/>
        </w:rPr>
        <w:t xml:space="preserve">ymagana integracja. </w:t>
      </w:r>
      <w:r w:rsidRPr="00B80984">
        <w:rPr>
          <w:rFonts w:ascii="Arial" w:hAnsi="Arial" w:cs="Arial"/>
          <w:bCs/>
          <w:sz w:val="20"/>
          <w:szCs w:val="20"/>
        </w:rPr>
        <w:t>Stacja M4 posiada sprawn</w:t>
      </w:r>
      <w:r>
        <w:rPr>
          <w:rFonts w:ascii="Arial" w:hAnsi="Arial" w:cs="Arial"/>
          <w:bCs/>
          <w:sz w:val="20"/>
          <w:szCs w:val="20"/>
        </w:rPr>
        <w:t>e</w:t>
      </w:r>
      <w:r w:rsidRPr="00B80984">
        <w:rPr>
          <w:rFonts w:ascii="Arial" w:hAnsi="Arial" w:cs="Arial"/>
          <w:bCs/>
          <w:sz w:val="20"/>
          <w:szCs w:val="20"/>
        </w:rPr>
        <w:t xml:space="preserve"> podajnik</w:t>
      </w:r>
      <w:r>
        <w:rPr>
          <w:rFonts w:ascii="Arial" w:hAnsi="Arial" w:cs="Arial"/>
          <w:bCs/>
          <w:sz w:val="20"/>
          <w:szCs w:val="20"/>
        </w:rPr>
        <w:t>i</w:t>
      </w:r>
      <w:r w:rsidRPr="00B80984">
        <w:rPr>
          <w:rFonts w:ascii="Arial" w:hAnsi="Arial" w:cs="Arial"/>
          <w:bCs/>
          <w:sz w:val="20"/>
          <w:szCs w:val="20"/>
        </w:rPr>
        <w:t xml:space="preserve"> taśmowe korków oraz zakrętarkę z kontrolą momentu obrotowego. Wymaga dodania czujników kontrolnych i integracji z PLC.</w:t>
      </w:r>
    </w:p>
    <w:p w14:paraId="19AAF018" w14:textId="64EE409B" w:rsidR="00B80984" w:rsidRDefault="00B80984" w:rsidP="0094046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B80984">
        <w:rPr>
          <w:rFonts w:ascii="Arial" w:hAnsi="Arial" w:cs="Arial"/>
          <w:bCs/>
          <w:sz w:val="20"/>
          <w:szCs w:val="20"/>
        </w:rPr>
        <w:t>Wymagania integracyjne</w:t>
      </w:r>
      <w:r>
        <w:rPr>
          <w:rFonts w:ascii="Arial" w:hAnsi="Arial" w:cs="Arial"/>
          <w:bCs/>
          <w:sz w:val="20"/>
          <w:szCs w:val="20"/>
        </w:rPr>
        <w:t>:</w:t>
      </w:r>
    </w:p>
    <w:p w14:paraId="380C93B6" w14:textId="77777777" w:rsidR="00B80984" w:rsidRPr="00B80984" w:rsidRDefault="00B80984" w:rsidP="00B80984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7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60"/>
        <w:gridCol w:w="2000"/>
        <w:gridCol w:w="2199"/>
      </w:tblGrid>
      <w:tr w:rsidR="00B80984" w:rsidRPr="00AA1280" w14:paraId="16A1B16F" w14:textId="77777777" w:rsidTr="00B80984">
        <w:trPr>
          <w:tblHeader/>
        </w:trPr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0CC7DCB1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Czujnik/Sygnał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6A6A2014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045D9ECC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Status</w:t>
            </w:r>
          </w:p>
        </w:tc>
      </w:tr>
      <w:tr w:rsidR="00B80984" w:rsidRPr="00AA1280" w14:paraId="50267091" w14:textId="77777777" w:rsidTr="00B80984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2D04720" w14:textId="06BAEE92" w:rsidR="00B80984" w:rsidRPr="00AA1280" w:rsidRDefault="00B80984" w:rsidP="00B8098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 xml:space="preserve">Czujnik obecności </w:t>
            </w:r>
            <w:r w:rsidR="008348B3" w:rsidRPr="00AA1280">
              <w:rPr>
                <w:rFonts w:ascii="Arial" w:hAnsi="Arial" w:cs="Arial"/>
                <w:sz w:val="18"/>
                <w:szCs w:val="18"/>
              </w:rPr>
              <w:t>opakowania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B453559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91C5CF1" w14:textId="5040BCF2" w:rsidR="00B80984" w:rsidRPr="00AA1280" w:rsidRDefault="008348B3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  <w:tr w:rsidR="00B80984" w:rsidRPr="00AA1280" w14:paraId="11D0DA04" w14:textId="77777777" w:rsidTr="00B80984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99735D3" w14:textId="77777777" w:rsidR="00B80984" w:rsidRPr="00AA1280" w:rsidRDefault="00B80984" w:rsidP="00B8098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Czujnik obecności korka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F8E88C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FFE174E" w14:textId="2D661AF9" w:rsidR="00B80984" w:rsidRPr="00AA1280" w:rsidRDefault="008348B3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  <w:tr w:rsidR="00B80984" w:rsidRPr="00AA1280" w14:paraId="521E3AC1" w14:textId="77777777" w:rsidTr="00B80984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AA2147F" w14:textId="77777777" w:rsidR="00B80984" w:rsidRPr="00AA1280" w:rsidRDefault="00B80984" w:rsidP="00B8098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Czujnik momentu obrotowego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6F92F44" w14:textId="77777777" w:rsidR="00B80984" w:rsidRPr="00AA1280" w:rsidRDefault="00B80984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AI 0-10V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0972974" w14:textId="11B4FCCB" w:rsidR="00B80984" w:rsidRPr="00AA1280" w:rsidRDefault="008348B3" w:rsidP="00B809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</w:tbl>
    <w:p w14:paraId="3BEDE87F" w14:textId="77777777" w:rsidR="00B80984" w:rsidRDefault="00B80984" w:rsidP="00B80984">
      <w:pPr>
        <w:jc w:val="both"/>
        <w:rPr>
          <w:rFonts w:ascii="Arial" w:hAnsi="Arial" w:cs="Arial"/>
          <w:bCs/>
          <w:sz w:val="20"/>
          <w:szCs w:val="20"/>
        </w:rPr>
      </w:pPr>
    </w:p>
    <w:p w14:paraId="03C1FBE3" w14:textId="2DEBFE89" w:rsidR="005A3BB8" w:rsidRPr="005A3BB8" w:rsidRDefault="00166791" w:rsidP="00975AC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="005A3BB8" w:rsidRPr="005A3BB8">
        <w:rPr>
          <w:rFonts w:ascii="Arial" w:hAnsi="Arial" w:cs="Arial"/>
          <w:bCs/>
          <w:sz w:val="20"/>
          <w:szCs w:val="20"/>
        </w:rPr>
        <w:lastRenderedPageBreak/>
        <w:t>Parametry receptur zakręcania</w:t>
      </w:r>
    </w:p>
    <w:p w14:paraId="43E8E49E" w14:textId="77777777" w:rsidR="005A3BB8" w:rsidRPr="005A3BB8" w:rsidRDefault="005A3BB8" w:rsidP="0094046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5A3BB8">
        <w:rPr>
          <w:rFonts w:ascii="Arial" w:hAnsi="Arial" w:cs="Arial"/>
          <w:bCs/>
          <w:sz w:val="20"/>
          <w:szCs w:val="20"/>
        </w:rPr>
        <w:t>Każda receptura produktu musi definiować:</w:t>
      </w:r>
    </w:p>
    <w:p w14:paraId="5897613B" w14:textId="77777777" w:rsidR="005A3BB8" w:rsidRPr="005A3BB8" w:rsidRDefault="005A3BB8" w:rsidP="0094046E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0"/>
          <w:szCs w:val="20"/>
        </w:rPr>
      </w:pPr>
      <w:r w:rsidRPr="005A3BB8">
        <w:rPr>
          <w:rFonts w:ascii="Arial" w:hAnsi="Arial" w:cs="Arial"/>
          <w:bCs/>
          <w:sz w:val="20"/>
          <w:szCs w:val="20"/>
        </w:rPr>
        <w:t xml:space="preserve">Moment docelowy: 0.5 - 5.0 </w:t>
      </w:r>
      <w:proofErr w:type="spellStart"/>
      <w:r w:rsidRPr="005A3BB8">
        <w:rPr>
          <w:rFonts w:ascii="Arial" w:hAnsi="Arial" w:cs="Arial"/>
          <w:bCs/>
          <w:sz w:val="20"/>
          <w:szCs w:val="20"/>
        </w:rPr>
        <w:t>Nm</w:t>
      </w:r>
      <w:proofErr w:type="spellEnd"/>
      <w:r w:rsidRPr="005A3BB8">
        <w:rPr>
          <w:rFonts w:ascii="Arial" w:hAnsi="Arial" w:cs="Arial"/>
          <w:bCs/>
          <w:sz w:val="20"/>
          <w:szCs w:val="20"/>
        </w:rPr>
        <w:t xml:space="preserve"> (zależny od typu korka)</w:t>
      </w:r>
    </w:p>
    <w:p w14:paraId="4279FA7C" w14:textId="77777777" w:rsidR="005A3BB8" w:rsidRPr="005A3BB8" w:rsidRDefault="005A3BB8" w:rsidP="0094046E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0"/>
          <w:szCs w:val="20"/>
        </w:rPr>
      </w:pPr>
      <w:r w:rsidRPr="005A3BB8">
        <w:rPr>
          <w:rFonts w:ascii="Arial" w:hAnsi="Arial" w:cs="Arial"/>
          <w:bCs/>
          <w:sz w:val="20"/>
          <w:szCs w:val="20"/>
        </w:rPr>
        <w:t>Tolerancja momentu: ±3% - ±10%</w:t>
      </w:r>
    </w:p>
    <w:p w14:paraId="5C8B5005" w14:textId="77777777" w:rsidR="005A3BB8" w:rsidRPr="005A3BB8" w:rsidRDefault="005A3BB8" w:rsidP="0094046E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0"/>
          <w:szCs w:val="20"/>
        </w:rPr>
      </w:pPr>
      <w:r w:rsidRPr="005A3BB8">
        <w:rPr>
          <w:rFonts w:ascii="Arial" w:hAnsi="Arial" w:cs="Arial"/>
          <w:bCs/>
          <w:sz w:val="20"/>
          <w:szCs w:val="20"/>
        </w:rPr>
        <w:t>Prędkość obrotowa: 10 - 100 RPM</w:t>
      </w:r>
    </w:p>
    <w:p w14:paraId="6789BC03" w14:textId="77777777" w:rsidR="005A3BB8" w:rsidRPr="005A3BB8" w:rsidRDefault="005A3BB8" w:rsidP="0094046E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0"/>
          <w:szCs w:val="20"/>
        </w:rPr>
      </w:pPr>
      <w:r w:rsidRPr="005A3BB8">
        <w:rPr>
          <w:rFonts w:ascii="Arial" w:hAnsi="Arial" w:cs="Arial"/>
          <w:bCs/>
          <w:sz w:val="20"/>
          <w:szCs w:val="20"/>
        </w:rPr>
        <w:t>Odrzut wadliwych - moment poza tolerancją lub brak korka</w:t>
      </w:r>
    </w:p>
    <w:p w14:paraId="61FEE624" w14:textId="77777777" w:rsidR="00B80984" w:rsidRDefault="00B80984" w:rsidP="005A3BB8">
      <w:pPr>
        <w:jc w:val="both"/>
        <w:rPr>
          <w:rFonts w:ascii="Arial" w:hAnsi="Arial" w:cs="Arial"/>
          <w:bCs/>
          <w:sz w:val="20"/>
          <w:szCs w:val="20"/>
        </w:rPr>
      </w:pPr>
    </w:p>
    <w:p w14:paraId="00895FB0" w14:textId="77777777" w:rsidR="005A3BB8" w:rsidRPr="005A3BB8" w:rsidRDefault="005A3BB8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7" w:name="_Hlk216253908"/>
      <w:r w:rsidRPr="005A3BB8">
        <w:rPr>
          <w:rFonts w:ascii="Arial" w:hAnsi="Arial" w:cs="Arial"/>
          <w:b/>
          <w:sz w:val="20"/>
          <w:szCs w:val="20"/>
        </w:rPr>
        <w:t>Linia J5:</w:t>
      </w:r>
    </w:p>
    <w:p w14:paraId="31288F85" w14:textId="3F451B3E" w:rsidR="005A3BB8" w:rsidRPr="00121B29" w:rsidRDefault="005A3BB8" w:rsidP="0094046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</w:rPr>
      </w:pPr>
      <w:r w:rsidRPr="00121B29">
        <w:rPr>
          <w:rFonts w:ascii="Arial" w:hAnsi="Arial" w:cs="Arial"/>
          <w:b/>
          <w:sz w:val="20"/>
          <w:szCs w:val="20"/>
        </w:rPr>
        <w:t xml:space="preserve">Linia J5 STACJA M5 – </w:t>
      </w:r>
      <w:r w:rsidR="00121B29" w:rsidRPr="00121B29">
        <w:rPr>
          <w:rFonts w:ascii="Arial" w:hAnsi="Arial" w:cs="Arial"/>
          <w:b/>
          <w:sz w:val="20"/>
          <w:szCs w:val="20"/>
        </w:rPr>
        <w:t>Zgrzewarka indukcyjna</w:t>
      </w:r>
      <w:r w:rsidR="003D6AF3">
        <w:rPr>
          <w:rFonts w:ascii="Arial" w:hAnsi="Arial" w:cs="Arial"/>
          <w:b/>
          <w:sz w:val="20"/>
          <w:szCs w:val="20"/>
        </w:rPr>
        <w:t>, drukarka małego pisma</w:t>
      </w:r>
      <w:r w:rsidR="00121B29" w:rsidRPr="00121B29">
        <w:rPr>
          <w:rFonts w:ascii="Arial" w:hAnsi="Arial" w:cs="Arial"/>
          <w:b/>
          <w:sz w:val="20"/>
          <w:szCs w:val="20"/>
        </w:rPr>
        <w:t xml:space="preserve"> (istniejąca)</w:t>
      </w:r>
    </w:p>
    <w:bookmarkEnd w:id="7"/>
    <w:p w14:paraId="2EA889E4" w14:textId="31D648B1" w:rsidR="005A3BB8" w:rsidRDefault="00121B29" w:rsidP="0094046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Istniejąca maszyna</w:t>
      </w:r>
      <w:r w:rsidRPr="00121B2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–</w:t>
      </w:r>
      <w:r w:rsidRPr="00121B2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wymagana integracja</w:t>
      </w:r>
      <w:r w:rsidRPr="00121B29">
        <w:rPr>
          <w:rFonts w:ascii="Arial" w:hAnsi="Arial" w:cs="Arial"/>
          <w:bCs/>
          <w:sz w:val="20"/>
          <w:szCs w:val="20"/>
        </w:rPr>
        <w:t>. Stacja M5 posiada sprawny generator indukcyjny 1-5 kW z cewką roboczą.</w:t>
      </w:r>
    </w:p>
    <w:p w14:paraId="7253DD00" w14:textId="76668D20" w:rsidR="00121B29" w:rsidRDefault="00121B29" w:rsidP="0094046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121B29">
        <w:rPr>
          <w:rFonts w:ascii="Arial" w:hAnsi="Arial" w:cs="Arial"/>
          <w:bCs/>
          <w:sz w:val="20"/>
          <w:szCs w:val="20"/>
        </w:rPr>
        <w:t>Wymagania integracyjne</w:t>
      </w:r>
      <w:r>
        <w:rPr>
          <w:rFonts w:ascii="Arial" w:hAnsi="Arial" w:cs="Arial"/>
          <w:bCs/>
          <w:sz w:val="20"/>
          <w:szCs w:val="20"/>
        </w:rPr>
        <w:t>:</w:t>
      </w:r>
    </w:p>
    <w:p w14:paraId="4909017F" w14:textId="77777777" w:rsidR="00121B29" w:rsidRPr="00121B29" w:rsidRDefault="00121B29" w:rsidP="00121B2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7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60"/>
        <w:gridCol w:w="2000"/>
        <w:gridCol w:w="2199"/>
      </w:tblGrid>
      <w:tr w:rsidR="00121B29" w:rsidRPr="00AA1280" w14:paraId="0AE61AAF" w14:textId="77777777" w:rsidTr="00121B29">
        <w:trPr>
          <w:tblHeader/>
        </w:trPr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39909067" w14:textId="77777777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Czujnik/Sygnał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7A0082B3" w14:textId="77777777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00A31194" w14:textId="77777777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Status</w:t>
            </w:r>
          </w:p>
        </w:tc>
      </w:tr>
      <w:tr w:rsidR="00121B29" w:rsidRPr="00AA1280" w14:paraId="36A55AF1" w14:textId="77777777" w:rsidTr="00121B29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4E436E8" w14:textId="77777777" w:rsidR="00121B29" w:rsidRPr="00AA1280" w:rsidRDefault="00121B29" w:rsidP="00121B29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Czujnik obecności butelki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21B30A9" w14:textId="77777777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2676B9" w14:textId="5A04A405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nowy</w:t>
            </w:r>
          </w:p>
        </w:tc>
      </w:tr>
      <w:tr w:rsidR="00121B29" w:rsidRPr="00AA1280" w14:paraId="69931FED" w14:textId="77777777" w:rsidTr="00121B29">
        <w:tc>
          <w:tcPr>
            <w:tcW w:w="316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300258C" w14:textId="77777777" w:rsidR="00121B29" w:rsidRPr="00AA1280" w:rsidRDefault="00121B29" w:rsidP="00121B29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Czujnik obecności folii</w:t>
            </w:r>
          </w:p>
        </w:tc>
        <w:tc>
          <w:tcPr>
            <w:tcW w:w="200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7AD6506" w14:textId="77777777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2094B1A" w14:textId="6E7AD0A4" w:rsidR="00121B29" w:rsidRPr="00AA1280" w:rsidRDefault="00121B29" w:rsidP="00121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nowy</w:t>
            </w:r>
          </w:p>
        </w:tc>
      </w:tr>
    </w:tbl>
    <w:p w14:paraId="703A21A4" w14:textId="77777777" w:rsidR="00121B29" w:rsidRPr="00121B29" w:rsidRDefault="00121B29" w:rsidP="00121B2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702D6497" w14:textId="77777777" w:rsidR="00121B29" w:rsidRPr="00121B29" w:rsidRDefault="00121B29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8" w:name="_Hlk216255911"/>
      <w:r w:rsidRPr="00121B29">
        <w:rPr>
          <w:rFonts w:ascii="Arial" w:hAnsi="Arial" w:cs="Arial"/>
          <w:b/>
          <w:sz w:val="20"/>
          <w:szCs w:val="20"/>
        </w:rPr>
        <w:t>Linia J5:</w:t>
      </w:r>
    </w:p>
    <w:p w14:paraId="1878DBE2" w14:textId="01277271" w:rsidR="00121B29" w:rsidRDefault="00121B29" w:rsidP="0094046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sz w:val="20"/>
          <w:szCs w:val="20"/>
        </w:rPr>
      </w:pPr>
      <w:r w:rsidRPr="00121B29">
        <w:rPr>
          <w:rFonts w:ascii="Arial" w:hAnsi="Arial" w:cs="Arial"/>
          <w:b/>
          <w:sz w:val="20"/>
          <w:szCs w:val="20"/>
        </w:rPr>
        <w:t>Linia J5 STACJA M6 – Tunel obkurczający (istniejący)</w:t>
      </w:r>
    </w:p>
    <w:bookmarkEnd w:id="8"/>
    <w:p w14:paraId="3C51308F" w14:textId="26639412" w:rsidR="00121B29" w:rsidRPr="00121B29" w:rsidRDefault="00121B29" w:rsidP="0094046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 w:rsidRPr="00121B29">
        <w:rPr>
          <w:rFonts w:ascii="Arial" w:hAnsi="Arial" w:cs="Arial"/>
          <w:bCs/>
          <w:sz w:val="20"/>
          <w:szCs w:val="20"/>
        </w:rPr>
        <w:t>Status stacji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725AEE76" w14:textId="487F1E19" w:rsidR="00121B29" w:rsidRPr="00404FD5" w:rsidRDefault="00121B29" w:rsidP="0094046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Istniejąca maszyna – wymagana integracja. Stacja M6 posiada sprawną owijarkę folią termokurczliwą z tunelem obkurczającym.</w:t>
      </w:r>
    </w:p>
    <w:p w14:paraId="233C1251" w14:textId="0F46B354" w:rsidR="00404FD5" w:rsidRPr="00404FD5" w:rsidRDefault="00404FD5" w:rsidP="0094046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Produkty pakowane</w:t>
      </w:r>
      <w:r>
        <w:rPr>
          <w:rFonts w:ascii="Arial" w:hAnsi="Arial" w:cs="Arial"/>
          <w:bCs/>
          <w:sz w:val="20"/>
          <w:szCs w:val="20"/>
        </w:rPr>
        <w:t xml:space="preserve"> obecnie</w:t>
      </w:r>
      <w:r w:rsidRPr="00404FD5">
        <w:rPr>
          <w:rFonts w:ascii="Arial" w:hAnsi="Arial" w:cs="Arial"/>
          <w:bCs/>
          <w:sz w:val="20"/>
          <w:szCs w:val="20"/>
        </w:rPr>
        <w:t xml:space="preserve"> na M6</w:t>
      </w:r>
      <w:r>
        <w:rPr>
          <w:rFonts w:ascii="Arial" w:hAnsi="Arial" w:cs="Arial"/>
          <w:bCs/>
          <w:sz w:val="20"/>
          <w:szCs w:val="20"/>
        </w:rPr>
        <w:t>:</w:t>
      </w:r>
    </w:p>
    <w:p w14:paraId="52975FDB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 xml:space="preserve">J5-R01: Woda </w:t>
      </w:r>
      <w:proofErr w:type="spellStart"/>
      <w:r w:rsidRPr="00404FD5">
        <w:rPr>
          <w:rFonts w:ascii="Arial" w:hAnsi="Arial" w:cs="Arial"/>
          <w:bCs/>
          <w:sz w:val="20"/>
          <w:szCs w:val="20"/>
        </w:rPr>
        <w:t>demi</w:t>
      </w:r>
      <w:proofErr w:type="spellEnd"/>
      <w:r w:rsidRPr="00404FD5">
        <w:rPr>
          <w:rFonts w:ascii="Arial" w:hAnsi="Arial" w:cs="Arial"/>
          <w:bCs/>
          <w:sz w:val="20"/>
          <w:szCs w:val="20"/>
        </w:rPr>
        <w:t xml:space="preserve"> 5L (3×5L)</w:t>
      </w:r>
    </w:p>
    <w:p w14:paraId="14452868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 xml:space="preserve">J5-R02: Woda </w:t>
      </w:r>
      <w:proofErr w:type="spellStart"/>
      <w:r w:rsidRPr="00404FD5">
        <w:rPr>
          <w:rFonts w:ascii="Arial" w:hAnsi="Arial" w:cs="Arial"/>
          <w:bCs/>
          <w:sz w:val="20"/>
          <w:szCs w:val="20"/>
        </w:rPr>
        <w:t>demi</w:t>
      </w:r>
      <w:proofErr w:type="spellEnd"/>
      <w:r w:rsidRPr="00404FD5">
        <w:rPr>
          <w:rFonts w:ascii="Arial" w:hAnsi="Arial" w:cs="Arial"/>
          <w:bCs/>
          <w:sz w:val="20"/>
          <w:szCs w:val="20"/>
        </w:rPr>
        <w:t xml:space="preserve"> 1L (12×1L)</w:t>
      </w:r>
    </w:p>
    <w:p w14:paraId="3C2BDB13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J5-R03: Płyn letni SYLEN 5L (3×5L)</w:t>
      </w:r>
    </w:p>
    <w:p w14:paraId="798031B4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J5-R04: Płyn zima SYLEN 5L (3×5L)</w:t>
      </w:r>
    </w:p>
    <w:p w14:paraId="45FFC35F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 xml:space="preserve">J5-R07: </w:t>
      </w:r>
      <w:proofErr w:type="spellStart"/>
      <w:r w:rsidRPr="00404FD5">
        <w:rPr>
          <w:rFonts w:ascii="Arial" w:hAnsi="Arial" w:cs="Arial"/>
          <w:bCs/>
          <w:sz w:val="20"/>
          <w:szCs w:val="20"/>
        </w:rPr>
        <w:t>Petrygo</w:t>
      </w:r>
      <w:proofErr w:type="spellEnd"/>
      <w:r w:rsidRPr="00404FD5">
        <w:rPr>
          <w:rFonts w:ascii="Arial" w:hAnsi="Arial" w:cs="Arial"/>
          <w:bCs/>
          <w:sz w:val="20"/>
          <w:szCs w:val="20"/>
        </w:rPr>
        <w:t xml:space="preserve"> 2L (4×2L)</w:t>
      </w:r>
    </w:p>
    <w:p w14:paraId="7FF6EC73" w14:textId="333E7646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J5-R05: Płyn letni 3</w:t>
      </w:r>
      <w:r>
        <w:rPr>
          <w:rFonts w:ascii="Arial" w:hAnsi="Arial" w:cs="Arial"/>
          <w:bCs/>
          <w:sz w:val="20"/>
          <w:szCs w:val="20"/>
        </w:rPr>
        <w:t>L (4x3L)</w:t>
      </w:r>
    </w:p>
    <w:p w14:paraId="3ED9E8EB" w14:textId="329259D5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J5-R06: Płyn zimowy 3</w:t>
      </w:r>
      <w:r>
        <w:rPr>
          <w:rFonts w:ascii="Arial" w:hAnsi="Arial" w:cs="Arial"/>
          <w:bCs/>
          <w:sz w:val="20"/>
          <w:szCs w:val="20"/>
        </w:rPr>
        <w:t>L (4x3L)</w:t>
      </w:r>
    </w:p>
    <w:p w14:paraId="48C96400" w14:textId="77777777" w:rsidR="00404FD5" w:rsidRPr="00404FD5" w:rsidRDefault="00404FD5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404FD5">
        <w:rPr>
          <w:rFonts w:ascii="Arial" w:hAnsi="Arial" w:cs="Arial"/>
          <w:bCs/>
          <w:sz w:val="20"/>
          <w:szCs w:val="20"/>
        </w:rPr>
        <w:t>J5-R08: Olej 1L (12×1L)</w:t>
      </w:r>
    </w:p>
    <w:p w14:paraId="54E993BA" w14:textId="0D293DC6" w:rsidR="009C0640" w:rsidRPr="008C6129" w:rsidRDefault="00C82040" w:rsidP="0094046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8C6129">
        <w:rPr>
          <w:rFonts w:ascii="Arial" w:hAnsi="Arial" w:cs="Arial"/>
          <w:bCs/>
          <w:sz w:val="20"/>
          <w:szCs w:val="20"/>
        </w:rPr>
        <w:t xml:space="preserve">Uwaga: Płyny 3L (J5-R05 i J5-R06) będą pakowane w kartony na stacji </w:t>
      </w:r>
      <w:r w:rsidR="007F7579" w:rsidRPr="008C6129">
        <w:rPr>
          <w:rFonts w:ascii="Arial" w:hAnsi="Arial" w:cs="Arial"/>
          <w:bCs/>
          <w:sz w:val="20"/>
          <w:szCs w:val="20"/>
        </w:rPr>
        <w:t>O3</w:t>
      </w:r>
      <w:r w:rsidRPr="008C6129">
        <w:rPr>
          <w:rFonts w:ascii="Arial" w:hAnsi="Arial" w:cs="Arial"/>
          <w:bCs/>
          <w:sz w:val="20"/>
          <w:szCs w:val="20"/>
        </w:rPr>
        <w:t>!</w:t>
      </w:r>
    </w:p>
    <w:p w14:paraId="6AC2B3CE" w14:textId="19EA4D25" w:rsidR="00C82040" w:rsidRPr="00C82040" w:rsidRDefault="00C82040" w:rsidP="0094046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 w:rsidRPr="00C82040">
        <w:rPr>
          <w:rFonts w:ascii="Arial" w:hAnsi="Arial" w:cs="Arial"/>
          <w:bCs/>
          <w:sz w:val="20"/>
          <w:szCs w:val="20"/>
        </w:rPr>
        <w:t>Czujniki wymagane</w:t>
      </w:r>
      <w:r>
        <w:rPr>
          <w:rFonts w:ascii="Arial" w:hAnsi="Arial" w:cs="Arial"/>
          <w:bCs/>
          <w:sz w:val="20"/>
          <w:szCs w:val="20"/>
        </w:rPr>
        <w:t>:</w:t>
      </w:r>
    </w:p>
    <w:p w14:paraId="4A78DE05" w14:textId="39740E23" w:rsidR="00C82040" w:rsidRDefault="00C82040" w:rsidP="0094046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Pr="00C82040">
        <w:rPr>
          <w:rFonts w:ascii="Arial" w:hAnsi="Arial" w:cs="Arial"/>
          <w:bCs/>
          <w:sz w:val="20"/>
          <w:szCs w:val="20"/>
        </w:rPr>
        <w:t xml:space="preserve">zujnik pakietu po tunelu (DI 24VDC) </w:t>
      </w:r>
      <w:r>
        <w:rPr>
          <w:rFonts w:ascii="Arial" w:hAnsi="Arial" w:cs="Arial"/>
          <w:bCs/>
          <w:sz w:val="20"/>
          <w:szCs w:val="20"/>
        </w:rPr>
        <w:t>–</w:t>
      </w:r>
      <w:r w:rsidRPr="00C8204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nowy wymaga integracji ze stacją M10 stacja paletyzacji (patrz dalsza część opracowania)</w:t>
      </w:r>
    </w:p>
    <w:p w14:paraId="03870632" w14:textId="04B17341" w:rsidR="003D6AF3" w:rsidRPr="00C82040" w:rsidRDefault="003D6AF3" w:rsidP="0094046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Cs/>
          <w:sz w:val="20"/>
          <w:szCs w:val="20"/>
        </w:rPr>
      </w:pPr>
      <w:r w:rsidRPr="009C0640">
        <w:rPr>
          <w:rFonts w:ascii="Arial" w:hAnsi="Arial" w:cs="Arial"/>
          <w:bCs/>
          <w:sz w:val="20"/>
          <w:szCs w:val="20"/>
        </w:rPr>
        <w:t>Wykonawca musi zintegrować stację M</w:t>
      </w:r>
      <w:r>
        <w:rPr>
          <w:rFonts w:ascii="Arial" w:hAnsi="Arial" w:cs="Arial"/>
          <w:bCs/>
          <w:sz w:val="20"/>
          <w:szCs w:val="20"/>
        </w:rPr>
        <w:t>6</w:t>
      </w:r>
      <w:r w:rsidRPr="009C0640">
        <w:rPr>
          <w:rFonts w:ascii="Arial" w:hAnsi="Arial" w:cs="Arial"/>
          <w:bCs/>
          <w:sz w:val="20"/>
          <w:szCs w:val="20"/>
        </w:rPr>
        <w:t xml:space="preserve"> z systemem PLC</w:t>
      </w:r>
    </w:p>
    <w:p w14:paraId="125ADC8A" w14:textId="77777777" w:rsidR="00696B91" w:rsidRDefault="00696B91" w:rsidP="00696B91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10330D89" w14:textId="77777777" w:rsidR="00B32A3C" w:rsidRPr="00B32A3C" w:rsidRDefault="00B32A3C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9" w:name="_Hlk216256992"/>
      <w:r w:rsidRPr="00B32A3C">
        <w:rPr>
          <w:rFonts w:ascii="Arial" w:hAnsi="Arial" w:cs="Arial"/>
          <w:b/>
          <w:sz w:val="20"/>
          <w:szCs w:val="20"/>
        </w:rPr>
        <w:t>Linia J5:</w:t>
      </w:r>
    </w:p>
    <w:p w14:paraId="3BAC8D44" w14:textId="3B641AA7" w:rsidR="00696B91" w:rsidRDefault="00B32A3C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0"/>
          <w:szCs w:val="20"/>
        </w:rPr>
      </w:pPr>
      <w:r w:rsidRPr="00B32A3C">
        <w:rPr>
          <w:rFonts w:ascii="Arial" w:hAnsi="Arial" w:cs="Arial"/>
          <w:b/>
          <w:sz w:val="20"/>
          <w:szCs w:val="20"/>
        </w:rPr>
        <w:t>Linia J5 STACJA M8 – Etykietowanie zgrzewek</w:t>
      </w:r>
      <w:r w:rsidR="003D6AF3">
        <w:rPr>
          <w:rFonts w:ascii="Arial" w:hAnsi="Arial" w:cs="Arial"/>
          <w:b/>
          <w:sz w:val="20"/>
          <w:szCs w:val="20"/>
        </w:rPr>
        <w:t>.</w:t>
      </w:r>
    </w:p>
    <w:bookmarkEnd w:id="9"/>
    <w:p w14:paraId="5E7992EA" w14:textId="625398D9" w:rsidR="00B32A3C" w:rsidRDefault="00B32A3C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B32A3C">
        <w:rPr>
          <w:rFonts w:ascii="Arial" w:hAnsi="Arial" w:cs="Arial"/>
          <w:bCs/>
          <w:sz w:val="20"/>
          <w:szCs w:val="20"/>
        </w:rPr>
        <w:t>Status stacji:</w:t>
      </w:r>
    </w:p>
    <w:p w14:paraId="0E4F9E08" w14:textId="00A620AB" w:rsidR="00B32A3C" w:rsidRDefault="00B32A3C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B32A3C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>stniejąca etykieciarka kodów kreskowych na zgrzewki</w:t>
      </w:r>
      <w:r w:rsidR="003D6AF3">
        <w:rPr>
          <w:rFonts w:ascii="Arial" w:hAnsi="Arial" w:cs="Arial"/>
          <w:bCs/>
          <w:sz w:val="20"/>
          <w:szCs w:val="20"/>
        </w:rPr>
        <w:t>.</w:t>
      </w:r>
      <w:r w:rsidRPr="00B32A3C">
        <w:rPr>
          <w:rFonts w:ascii="Arial" w:hAnsi="Arial" w:cs="Arial"/>
          <w:bCs/>
          <w:sz w:val="20"/>
          <w:szCs w:val="20"/>
        </w:rPr>
        <w:t xml:space="preserve"> Stacja M8 składa się z istniejącej drukarko-etykieciarki etykiet zbiorczych</w:t>
      </w:r>
      <w:r w:rsidR="000C29F3">
        <w:rPr>
          <w:rFonts w:ascii="Arial" w:hAnsi="Arial" w:cs="Arial"/>
          <w:bCs/>
          <w:sz w:val="20"/>
          <w:szCs w:val="20"/>
        </w:rPr>
        <w:t xml:space="preserve"> oraz przenośnika taśmowego </w:t>
      </w:r>
      <w:r w:rsidRPr="00B32A3C">
        <w:rPr>
          <w:rFonts w:ascii="Arial" w:hAnsi="Arial" w:cs="Arial"/>
          <w:bCs/>
          <w:sz w:val="20"/>
          <w:szCs w:val="20"/>
        </w:rPr>
        <w:t xml:space="preserve">(która wymaga tylko integracji) </w:t>
      </w:r>
    </w:p>
    <w:p w14:paraId="4572DA81" w14:textId="5E60D547" w:rsidR="00B32A3C" w:rsidRPr="00B32A3C" w:rsidRDefault="00B32A3C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0"/>
          <w:szCs w:val="20"/>
        </w:rPr>
      </w:pPr>
      <w:r w:rsidRPr="00B32A3C">
        <w:rPr>
          <w:rFonts w:ascii="Arial" w:hAnsi="Arial" w:cs="Arial"/>
          <w:b/>
          <w:sz w:val="20"/>
          <w:szCs w:val="20"/>
        </w:rPr>
        <w:t>M8 - Drukarko-etykieciarka (istniejąca)</w:t>
      </w: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B32A3C" w:rsidRPr="00AA1280" w14:paraId="48E10E1A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0C43A671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Funkcja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A54F8FF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Drukowanie etykiet zbiorczych z kodem kreskowym, EAN, danymi</w:t>
            </w:r>
          </w:p>
        </w:tc>
      </w:tr>
      <w:tr w:rsidR="00B32A3C" w:rsidRPr="00AA1280" w14:paraId="35D20EAF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7CE6CF83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Status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DB3CD26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ISTNIEJĄCA - wymaga integracji z PLC</w:t>
            </w:r>
          </w:p>
        </w:tc>
      </w:tr>
      <w:tr w:rsidR="00B32A3C" w:rsidRPr="00AA1280" w14:paraId="40D935FE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568A2E48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Wymagania integracji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E1E70C7" w14:textId="77777777" w:rsidR="00B32A3C" w:rsidRPr="00AA1280" w:rsidRDefault="00B32A3C" w:rsidP="00B32A3C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Komunikacja Ethernet, przesyłanie danych z receptury (SKU, partia)</w:t>
            </w:r>
          </w:p>
        </w:tc>
      </w:tr>
    </w:tbl>
    <w:p w14:paraId="74697504" w14:textId="77777777" w:rsidR="00B32A3C" w:rsidRDefault="00B32A3C" w:rsidP="00B32A3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328C9F19" w14:textId="77777777" w:rsidR="00975ACB" w:rsidRDefault="00975ACB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10" w:name="_Hlk216258286"/>
    </w:p>
    <w:p w14:paraId="09B89CBB" w14:textId="77777777" w:rsidR="00975ACB" w:rsidRDefault="00975ACB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</w:p>
    <w:p w14:paraId="532379D8" w14:textId="77777777" w:rsidR="00975ACB" w:rsidRDefault="00975ACB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</w:p>
    <w:p w14:paraId="523641D9" w14:textId="0A6155C1" w:rsidR="00FA4C62" w:rsidRPr="00E408CB" w:rsidRDefault="00FA4C62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E408CB">
        <w:rPr>
          <w:rFonts w:ascii="Arial" w:hAnsi="Arial" w:cs="Arial"/>
          <w:b/>
          <w:sz w:val="20"/>
          <w:szCs w:val="20"/>
        </w:rPr>
        <w:lastRenderedPageBreak/>
        <w:t>Linia J6:</w:t>
      </w:r>
    </w:p>
    <w:p w14:paraId="0688F588" w14:textId="26A24B2B" w:rsidR="00FA4C62" w:rsidRPr="00C046DC" w:rsidRDefault="00FA4C62" w:rsidP="0094046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r w:rsidRPr="00C046DC">
        <w:rPr>
          <w:rFonts w:ascii="Arial" w:hAnsi="Arial" w:cs="Arial"/>
          <w:b/>
          <w:sz w:val="20"/>
          <w:szCs w:val="20"/>
        </w:rPr>
        <w:t>Linia J</w:t>
      </w:r>
      <w:r w:rsidR="00305564">
        <w:rPr>
          <w:rFonts w:ascii="Arial" w:hAnsi="Arial" w:cs="Arial"/>
          <w:b/>
          <w:sz w:val="20"/>
          <w:szCs w:val="20"/>
        </w:rPr>
        <w:t>6</w:t>
      </w:r>
      <w:r w:rsidRPr="00C046DC">
        <w:rPr>
          <w:rFonts w:ascii="Arial" w:hAnsi="Arial" w:cs="Arial"/>
          <w:b/>
          <w:sz w:val="20"/>
          <w:szCs w:val="20"/>
        </w:rPr>
        <w:t xml:space="preserve"> STACJA N1 – Stół podawczy istniejący</w:t>
      </w:r>
    </w:p>
    <w:bookmarkEnd w:id="10"/>
    <w:p w14:paraId="53A5D782" w14:textId="4B008F75" w:rsidR="00FA4C62" w:rsidRPr="00FA4C62" w:rsidRDefault="00FA4C62" w:rsidP="0094046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0"/>
          <w:szCs w:val="20"/>
        </w:rPr>
      </w:pPr>
      <w:r w:rsidRPr="00FA4C62">
        <w:rPr>
          <w:rFonts w:ascii="Arial" w:hAnsi="Arial" w:cs="Arial"/>
          <w:bCs/>
          <w:sz w:val="20"/>
          <w:szCs w:val="20"/>
        </w:rPr>
        <w:t>Funkcja stacji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26771823" w14:textId="1C4981AD" w:rsidR="00FA4C62" w:rsidRDefault="00FA4C62" w:rsidP="0094046E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Cs/>
          <w:sz w:val="20"/>
          <w:szCs w:val="20"/>
        </w:rPr>
      </w:pPr>
      <w:r w:rsidRPr="00FA4C62">
        <w:rPr>
          <w:rFonts w:ascii="Arial" w:hAnsi="Arial" w:cs="Arial"/>
          <w:bCs/>
          <w:sz w:val="20"/>
          <w:szCs w:val="20"/>
        </w:rPr>
        <w:t>Stacja N1 stanowi początek linii produkcyjnej i odpowiada za ręczny załadunek pustych butelek oraz ich buforowanie przed wejściem na linię. System musi zapewnić ciągłe dostarczanie butelek do stacji N2 (etykietowanie) z możliwością akumulacji w przypadku krótkich przestojów.</w:t>
      </w:r>
    </w:p>
    <w:p w14:paraId="743A5394" w14:textId="703145F5" w:rsidR="00FA4C62" w:rsidRDefault="00FA4C62" w:rsidP="0094046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0"/>
          <w:szCs w:val="20"/>
        </w:rPr>
      </w:pPr>
      <w:r w:rsidRPr="00FA4C62">
        <w:rPr>
          <w:rFonts w:ascii="Arial" w:hAnsi="Arial" w:cs="Arial"/>
          <w:bCs/>
          <w:sz w:val="20"/>
          <w:szCs w:val="20"/>
        </w:rPr>
        <w:t>Wymagania techniczne</w:t>
      </w:r>
      <w:r>
        <w:rPr>
          <w:rFonts w:ascii="Arial" w:hAnsi="Arial" w:cs="Arial"/>
          <w:bCs/>
          <w:sz w:val="20"/>
          <w:szCs w:val="20"/>
        </w:rPr>
        <w:t>:</w:t>
      </w:r>
    </w:p>
    <w:p w14:paraId="2D50A1A4" w14:textId="77777777" w:rsidR="00C046DC" w:rsidRPr="00C046DC" w:rsidRDefault="00C046DC" w:rsidP="00C046DC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19"/>
        <w:gridCol w:w="6240"/>
      </w:tblGrid>
      <w:tr w:rsidR="00FA4C62" w:rsidRPr="00AA1280" w14:paraId="419A3918" w14:textId="77777777" w:rsidTr="0009256D">
        <w:trPr>
          <w:tblHeader/>
        </w:trPr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757F22C5" w14:textId="77777777" w:rsidR="00FA4C62" w:rsidRPr="00AA1280" w:rsidRDefault="00FA4C62" w:rsidP="00FA4C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Parametr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2965CDF0" w14:textId="77777777" w:rsidR="00FA4C62" w:rsidRPr="00AA1280" w:rsidRDefault="00FA4C62" w:rsidP="00FA4C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FA4C62" w:rsidRPr="00AA1280" w14:paraId="166C57EA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8D1D71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Typ stołu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AF5C15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Stół buforowy jednorzędowy z przenośnikiem rolkowym</w:t>
            </w:r>
          </w:p>
        </w:tc>
      </w:tr>
      <w:tr w:rsidR="00FA4C62" w:rsidRPr="00AA1280" w14:paraId="515B5005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756E05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Długość bufora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50A90A2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Min. 3000 mm (pojemność ok. 50-80 butelek)</w:t>
            </w:r>
          </w:p>
        </w:tc>
      </w:tr>
      <w:tr w:rsidR="00FA4C62" w:rsidRPr="00AA1280" w14:paraId="6CEB1EA6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19C05C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Szerokość robocza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F55C84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Regulowana 80-200 mm (butelki 1L-5L)</w:t>
            </w:r>
          </w:p>
        </w:tc>
      </w:tr>
      <w:tr w:rsidR="00FA4C62" w:rsidRPr="00AA1280" w14:paraId="61F1760E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303B953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Prędkość przenośnika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E951BD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0-30 m/min, regulowana falownikiem</w:t>
            </w:r>
          </w:p>
        </w:tc>
      </w:tr>
      <w:tr w:rsidR="00FA4C62" w:rsidRPr="00AA1280" w14:paraId="6C510B30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74AF259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Napęd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3FEC17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 xml:space="preserve">Motoreduktor </w:t>
            </w:r>
            <w:proofErr w:type="spellStart"/>
            <w:r w:rsidRPr="00AA1280">
              <w:rPr>
                <w:rFonts w:ascii="Arial" w:hAnsi="Arial" w:cs="Arial"/>
                <w:sz w:val="18"/>
                <w:szCs w:val="18"/>
              </w:rPr>
              <w:t>Nord</w:t>
            </w:r>
            <w:proofErr w:type="spellEnd"/>
            <w:r w:rsidRPr="00AA1280">
              <w:rPr>
                <w:rFonts w:ascii="Arial" w:hAnsi="Arial" w:cs="Arial"/>
                <w:sz w:val="18"/>
                <w:szCs w:val="18"/>
              </w:rPr>
              <w:t xml:space="preserve"> 0,25 kW z falownikiem SK 200E</w:t>
            </w:r>
          </w:p>
        </w:tc>
      </w:tr>
      <w:tr w:rsidR="00FA4C62" w:rsidRPr="00AA1280" w14:paraId="7C2B7A3E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B977EE" w14:textId="77777777" w:rsidR="00FA4C62" w:rsidRPr="00AA1280" w:rsidRDefault="00FA4C62" w:rsidP="00FA4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sz w:val="18"/>
                <w:szCs w:val="18"/>
              </w:rPr>
              <w:t>Wysokość robocza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3AC1D9" w14:textId="77777777" w:rsidR="00FA4C62" w:rsidRPr="00AA1280" w:rsidRDefault="00FA4C62" w:rsidP="00FA4C62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850-900 mm (ergonomiczna dla operatora)</w:t>
            </w:r>
          </w:p>
        </w:tc>
      </w:tr>
    </w:tbl>
    <w:p w14:paraId="4B7BF2A1" w14:textId="77777777" w:rsidR="00FA4C62" w:rsidRDefault="00FA4C62" w:rsidP="00FA4C62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3FB30CBB" w14:textId="4879A7E4" w:rsidR="00FA4C62" w:rsidRDefault="00FA4C62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FA4C62">
        <w:rPr>
          <w:rFonts w:ascii="Arial" w:hAnsi="Arial" w:cs="Arial"/>
          <w:bCs/>
          <w:sz w:val="20"/>
          <w:szCs w:val="20"/>
        </w:rPr>
        <w:t>Czujniki i sygnały</w:t>
      </w:r>
      <w:r>
        <w:rPr>
          <w:rFonts w:ascii="Arial" w:hAnsi="Arial" w:cs="Arial"/>
          <w:bCs/>
          <w:sz w:val="20"/>
          <w:szCs w:val="20"/>
        </w:rPr>
        <w:t>:</w:t>
      </w:r>
    </w:p>
    <w:tbl>
      <w:tblPr>
        <w:tblW w:w="7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60"/>
        <w:gridCol w:w="2000"/>
        <w:gridCol w:w="2199"/>
      </w:tblGrid>
      <w:tr w:rsidR="00305564" w:rsidRPr="00AA1280" w14:paraId="35C23046" w14:textId="77777777" w:rsidTr="00305564">
        <w:trPr>
          <w:tblHeader/>
        </w:trPr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3B85F803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Nazwa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1D8868AD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152489AB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A12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Funkcja</w:t>
            </w:r>
          </w:p>
        </w:tc>
      </w:tr>
      <w:tr w:rsidR="00305564" w:rsidRPr="00AA1280" w14:paraId="099C16FB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748774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Czujnik produktu na wyjściu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7D3EBE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DCAB16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Detekcja butelki</w:t>
            </w:r>
          </w:p>
        </w:tc>
      </w:tr>
      <w:tr w:rsidR="00305564" w:rsidRPr="00AA1280" w14:paraId="49A2641E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EDCB06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START/STOP przenośnika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4925BF3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DO 24VDC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DE7104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Sterowanie napędem</w:t>
            </w:r>
          </w:p>
        </w:tc>
      </w:tr>
      <w:tr w:rsidR="00305564" w:rsidRPr="00AA1280" w14:paraId="3511F382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AC1FDF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Zadana prędkość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4F88E7" w14:textId="77777777" w:rsidR="00305564" w:rsidRPr="00AA1280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AO 0-10V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43C60F" w14:textId="77777777" w:rsidR="00305564" w:rsidRPr="00AA1280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AA1280">
              <w:rPr>
                <w:rFonts w:ascii="Arial" w:hAnsi="Arial" w:cs="Arial"/>
                <w:sz w:val="18"/>
                <w:szCs w:val="18"/>
              </w:rPr>
              <w:t>Regulacja prędkości</w:t>
            </w:r>
          </w:p>
        </w:tc>
      </w:tr>
    </w:tbl>
    <w:p w14:paraId="7AECCBA3" w14:textId="77777777" w:rsidR="00305564" w:rsidRDefault="00305564" w:rsidP="00305564">
      <w:pPr>
        <w:jc w:val="both"/>
        <w:rPr>
          <w:rFonts w:ascii="Arial" w:hAnsi="Arial" w:cs="Arial"/>
          <w:bCs/>
          <w:sz w:val="20"/>
          <w:szCs w:val="20"/>
        </w:rPr>
      </w:pPr>
    </w:p>
    <w:p w14:paraId="5BFAA4CA" w14:textId="3D40402F" w:rsidR="00305564" w:rsidRPr="00305564" w:rsidRDefault="00305564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305564">
        <w:rPr>
          <w:rFonts w:ascii="Arial" w:hAnsi="Arial" w:cs="Arial"/>
          <w:b/>
          <w:sz w:val="20"/>
          <w:szCs w:val="20"/>
        </w:rPr>
        <w:t>Linia J6:</w:t>
      </w:r>
    </w:p>
    <w:p w14:paraId="3990CAD3" w14:textId="26732C7C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305564">
        <w:rPr>
          <w:rFonts w:ascii="Arial" w:hAnsi="Arial" w:cs="Arial"/>
          <w:b/>
          <w:sz w:val="20"/>
          <w:szCs w:val="20"/>
        </w:rPr>
        <w:t>Linia J6 STACJA N2 – Etykieciarka istniejąca</w:t>
      </w:r>
    </w:p>
    <w:p w14:paraId="538F47F1" w14:textId="1AE6DA1C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305564">
        <w:rPr>
          <w:rFonts w:ascii="Arial" w:hAnsi="Arial" w:cs="Arial"/>
          <w:bCs/>
          <w:sz w:val="20"/>
          <w:szCs w:val="20"/>
        </w:rPr>
        <w:t>Funkcja stacji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2D017FD5" w14:textId="72D2C7CE" w:rsid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305564">
        <w:rPr>
          <w:rFonts w:ascii="Arial" w:hAnsi="Arial" w:cs="Arial"/>
          <w:bCs/>
          <w:sz w:val="20"/>
          <w:szCs w:val="20"/>
        </w:rPr>
        <w:t>Stacja N2 stanowi kluczowy element linii produkcyjnej, odpowiadając za automatyczne nakładanie etykiet samoprzylepnych na opakowania o pojemności od 1L do 5L. System został zaprojektowany do obsługi zarówno opakowań płaskich, jak i okrągłych, zapewniając precyzyjne etykietowanie z wydajnością 2</w:t>
      </w:r>
      <w:r>
        <w:rPr>
          <w:rFonts w:ascii="Arial" w:hAnsi="Arial" w:cs="Arial"/>
          <w:bCs/>
          <w:sz w:val="20"/>
          <w:szCs w:val="20"/>
        </w:rPr>
        <w:t>2</w:t>
      </w:r>
      <w:r w:rsidRPr="00305564">
        <w:rPr>
          <w:rFonts w:ascii="Arial" w:hAnsi="Arial" w:cs="Arial"/>
          <w:bCs/>
          <w:sz w:val="20"/>
          <w:szCs w:val="20"/>
        </w:rPr>
        <w:t xml:space="preserve">00 </w:t>
      </w:r>
      <w:proofErr w:type="spellStart"/>
      <w:r w:rsidRPr="00305564">
        <w:rPr>
          <w:rFonts w:ascii="Arial" w:hAnsi="Arial" w:cs="Arial"/>
          <w:bCs/>
          <w:sz w:val="20"/>
          <w:szCs w:val="20"/>
        </w:rPr>
        <w:t>szt</w:t>
      </w:r>
      <w:proofErr w:type="spellEnd"/>
      <w:r w:rsidRPr="00305564">
        <w:rPr>
          <w:rFonts w:ascii="Arial" w:hAnsi="Arial" w:cs="Arial"/>
          <w:bCs/>
          <w:sz w:val="20"/>
          <w:szCs w:val="20"/>
        </w:rPr>
        <w:t>/h</w:t>
      </w:r>
      <w:r>
        <w:rPr>
          <w:rFonts w:ascii="Arial" w:hAnsi="Arial" w:cs="Arial"/>
          <w:bCs/>
          <w:sz w:val="20"/>
          <w:szCs w:val="20"/>
        </w:rPr>
        <w:t xml:space="preserve"> opakowanie 1L.</w:t>
      </w:r>
      <w:r w:rsidR="003D6AF3" w:rsidRPr="003D6AF3">
        <w:rPr>
          <w:rFonts w:ascii="Arial" w:hAnsi="Arial" w:cs="Arial"/>
          <w:bCs/>
          <w:sz w:val="20"/>
          <w:szCs w:val="20"/>
        </w:rPr>
        <w:t xml:space="preserve"> </w:t>
      </w:r>
      <w:r w:rsidR="003D6AF3" w:rsidRPr="009C0640">
        <w:rPr>
          <w:rFonts w:ascii="Arial" w:hAnsi="Arial" w:cs="Arial"/>
          <w:bCs/>
          <w:sz w:val="20"/>
          <w:szCs w:val="20"/>
        </w:rPr>
        <w:t xml:space="preserve">Wykonawca musi zintegrować stację </w:t>
      </w:r>
      <w:r w:rsidR="003D6AF3">
        <w:rPr>
          <w:rFonts w:ascii="Arial" w:hAnsi="Arial" w:cs="Arial"/>
          <w:bCs/>
          <w:sz w:val="20"/>
          <w:szCs w:val="20"/>
        </w:rPr>
        <w:t>N2</w:t>
      </w:r>
      <w:r w:rsidR="003D6AF3" w:rsidRPr="009C0640">
        <w:rPr>
          <w:rFonts w:ascii="Arial" w:hAnsi="Arial" w:cs="Arial"/>
          <w:bCs/>
          <w:sz w:val="20"/>
          <w:szCs w:val="20"/>
        </w:rPr>
        <w:t xml:space="preserve"> z systemem PLC</w:t>
      </w:r>
    </w:p>
    <w:p w14:paraId="275C521D" w14:textId="77777777" w:rsidR="00305564" w:rsidRPr="00305564" w:rsidRDefault="00305564" w:rsidP="00305564">
      <w:pPr>
        <w:jc w:val="both"/>
        <w:rPr>
          <w:rFonts w:ascii="Arial" w:hAnsi="Arial" w:cs="Arial"/>
          <w:b/>
          <w:sz w:val="20"/>
          <w:szCs w:val="20"/>
        </w:rPr>
      </w:pPr>
    </w:p>
    <w:p w14:paraId="6743CE0F" w14:textId="77777777" w:rsidR="00305564" w:rsidRPr="00305564" w:rsidRDefault="00305564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bookmarkStart w:id="11" w:name="_Hlk216258648"/>
      <w:r w:rsidRPr="00305564">
        <w:rPr>
          <w:rFonts w:ascii="Arial" w:hAnsi="Arial" w:cs="Arial"/>
          <w:b/>
          <w:sz w:val="20"/>
          <w:szCs w:val="20"/>
        </w:rPr>
        <w:t>Linia J6:</w:t>
      </w:r>
    </w:p>
    <w:p w14:paraId="2F44F7FB" w14:textId="27148EF9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305564">
        <w:rPr>
          <w:rFonts w:ascii="Arial" w:hAnsi="Arial" w:cs="Arial"/>
          <w:b/>
          <w:sz w:val="20"/>
          <w:szCs w:val="20"/>
        </w:rPr>
        <w:t xml:space="preserve">Linia J6 STACJA N3 – </w:t>
      </w:r>
      <w:r w:rsidR="00E408CB" w:rsidRPr="00305564">
        <w:rPr>
          <w:rFonts w:ascii="Arial" w:hAnsi="Arial" w:cs="Arial"/>
          <w:b/>
          <w:sz w:val="20"/>
          <w:szCs w:val="20"/>
        </w:rPr>
        <w:t>Napełniarka istniejąca</w:t>
      </w:r>
    </w:p>
    <w:bookmarkEnd w:id="11"/>
    <w:p w14:paraId="22ED28F7" w14:textId="3A522BAC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305564">
        <w:rPr>
          <w:rFonts w:ascii="Arial" w:hAnsi="Arial" w:cs="Arial"/>
          <w:bCs/>
          <w:sz w:val="20"/>
          <w:szCs w:val="20"/>
        </w:rPr>
        <w:t>Status stacji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3CD5D9AF" w14:textId="0A9AD0F6" w:rsid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Istniejąca maszyna</w:t>
      </w:r>
      <w:r w:rsidRPr="0030556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–</w:t>
      </w:r>
      <w:r w:rsidRPr="0030556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wymagana integracja</w:t>
      </w:r>
      <w:r w:rsidRPr="00305564">
        <w:rPr>
          <w:rFonts w:ascii="Arial" w:hAnsi="Arial" w:cs="Arial"/>
          <w:bCs/>
          <w:sz w:val="20"/>
          <w:szCs w:val="20"/>
        </w:rPr>
        <w:t xml:space="preserve">. Stacja N3 jest w pełni </w:t>
      </w:r>
      <w:r>
        <w:rPr>
          <w:rFonts w:ascii="Arial" w:hAnsi="Arial" w:cs="Arial"/>
          <w:bCs/>
          <w:sz w:val="20"/>
          <w:szCs w:val="20"/>
        </w:rPr>
        <w:t xml:space="preserve">nowym </w:t>
      </w:r>
      <w:r w:rsidRPr="00305564">
        <w:rPr>
          <w:rFonts w:ascii="Arial" w:hAnsi="Arial" w:cs="Arial"/>
          <w:bCs/>
          <w:sz w:val="20"/>
          <w:szCs w:val="20"/>
        </w:rPr>
        <w:t>urządzeniem, które wymaga jedynie integracji z nowym systemem PLC. Nie wymaga wymiany ani modernizacji mechanicznej.</w:t>
      </w:r>
    </w:p>
    <w:p w14:paraId="2524E1BB" w14:textId="432D30A4" w:rsid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305564">
        <w:rPr>
          <w:rFonts w:ascii="Arial" w:hAnsi="Arial" w:cs="Arial"/>
          <w:bCs/>
          <w:sz w:val="20"/>
          <w:szCs w:val="20"/>
        </w:rPr>
        <w:t>Opis istniejącego wyposażenia</w:t>
      </w:r>
      <w:r>
        <w:rPr>
          <w:rFonts w:ascii="Arial" w:hAnsi="Arial" w:cs="Arial"/>
          <w:bCs/>
          <w:sz w:val="20"/>
          <w:szCs w:val="20"/>
        </w:rPr>
        <w:t>:</w:t>
      </w:r>
    </w:p>
    <w:p w14:paraId="5EA2434D" w14:textId="77777777" w:rsidR="00CC4F18" w:rsidRDefault="00CC4F18" w:rsidP="00CC4F18">
      <w:pPr>
        <w:pStyle w:val="Akapitzlist"/>
        <w:ind w:left="107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19"/>
        <w:gridCol w:w="6240"/>
      </w:tblGrid>
      <w:tr w:rsidR="00305564" w:rsidRPr="00D57182" w14:paraId="141AB6F2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7E6E6"/>
          </w:tcPr>
          <w:p w14:paraId="041CA644" w14:textId="77777777" w:rsidR="00305564" w:rsidRPr="00E408CB" w:rsidRDefault="00305564" w:rsidP="003055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sz w:val="18"/>
                <w:szCs w:val="18"/>
              </w:rPr>
              <w:t>Maszyna nalewająca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2337A6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8-stanowiskowa głowica nalewająca z kontrolą poziomu</w:t>
            </w:r>
          </w:p>
        </w:tc>
      </w:tr>
      <w:tr w:rsidR="00305564" w:rsidRPr="00D57182" w14:paraId="70DE3230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7E6E6"/>
          </w:tcPr>
          <w:p w14:paraId="5FE91B02" w14:textId="77777777" w:rsidR="00305564" w:rsidRPr="00E408CB" w:rsidRDefault="00305564" w:rsidP="003055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sz w:val="18"/>
                <w:szCs w:val="18"/>
              </w:rPr>
              <w:t>Pompa zasysająca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BE054E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Pompa membranowa z możliwością wyboru zbiornika</w:t>
            </w:r>
          </w:p>
        </w:tc>
      </w:tr>
      <w:tr w:rsidR="00305564" w:rsidRPr="00D57182" w14:paraId="77CAAC6F" w14:textId="77777777" w:rsidTr="0009256D">
        <w:tc>
          <w:tcPr>
            <w:tcW w:w="311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7E6E6"/>
          </w:tcPr>
          <w:p w14:paraId="173845C3" w14:textId="77777777" w:rsidR="00305564" w:rsidRPr="00E408CB" w:rsidRDefault="00305564" w:rsidP="003055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sz w:val="18"/>
                <w:szCs w:val="18"/>
              </w:rPr>
              <w:t>Zbiornik buforowy</w:t>
            </w:r>
          </w:p>
        </w:tc>
        <w:tc>
          <w:tcPr>
            <w:tcW w:w="624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D91A16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1 × 200L pomiędzy pompą a głowicą nalewającą</w:t>
            </w:r>
          </w:p>
        </w:tc>
      </w:tr>
    </w:tbl>
    <w:p w14:paraId="2250864D" w14:textId="77777777" w:rsidR="00305564" w:rsidRPr="00305564" w:rsidRDefault="00305564" w:rsidP="00305564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7BBF8670" w14:textId="77777777" w:rsidR="00305564" w:rsidRPr="00305564" w:rsidRDefault="00305564" w:rsidP="00975ACB">
      <w:pPr>
        <w:ind w:left="1070"/>
        <w:jc w:val="both"/>
        <w:rPr>
          <w:rFonts w:ascii="Arial" w:hAnsi="Arial" w:cs="Arial"/>
          <w:b/>
          <w:bCs/>
          <w:sz w:val="20"/>
          <w:szCs w:val="20"/>
        </w:rPr>
      </w:pPr>
      <w:bookmarkStart w:id="12" w:name="_Hlk216258821"/>
      <w:r w:rsidRPr="00305564">
        <w:rPr>
          <w:rFonts w:ascii="Arial" w:hAnsi="Arial" w:cs="Arial"/>
          <w:b/>
          <w:bCs/>
          <w:sz w:val="20"/>
          <w:szCs w:val="20"/>
        </w:rPr>
        <w:t>Linia J6:</w:t>
      </w:r>
    </w:p>
    <w:p w14:paraId="7D95820D" w14:textId="1B063292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05564">
        <w:rPr>
          <w:rFonts w:ascii="Arial" w:hAnsi="Arial" w:cs="Arial"/>
          <w:b/>
          <w:bCs/>
          <w:sz w:val="20"/>
          <w:szCs w:val="20"/>
        </w:rPr>
        <w:t>Linia J6 STACJA N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305564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E408CB">
        <w:rPr>
          <w:rFonts w:ascii="Arial" w:hAnsi="Arial" w:cs="Arial"/>
          <w:b/>
          <w:bCs/>
          <w:sz w:val="20"/>
          <w:szCs w:val="20"/>
        </w:rPr>
        <w:t>Zakrętarka</w:t>
      </w:r>
      <w:r w:rsidR="00E408CB" w:rsidRPr="00305564">
        <w:rPr>
          <w:rFonts w:ascii="Arial" w:hAnsi="Arial" w:cs="Arial"/>
          <w:b/>
          <w:bCs/>
          <w:sz w:val="20"/>
          <w:szCs w:val="20"/>
        </w:rPr>
        <w:t xml:space="preserve"> istniejąca</w:t>
      </w:r>
      <w:r w:rsidR="00CC4F18">
        <w:rPr>
          <w:rFonts w:ascii="Arial" w:hAnsi="Arial" w:cs="Arial"/>
          <w:b/>
          <w:bCs/>
          <w:sz w:val="20"/>
          <w:szCs w:val="20"/>
        </w:rPr>
        <w:t xml:space="preserve"> i drukarka małego pisma.</w:t>
      </w:r>
    </w:p>
    <w:bookmarkEnd w:id="12"/>
    <w:p w14:paraId="684D84C1" w14:textId="4C61C3F8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lastRenderedPageBreak/>
        <w:t>Status stacji</w:t>
      </w:r>
      <w:r>
        <w:rPr>
          <w:rFonts w:ascii="Arial" w:hAnsi="Arial" w:cs="Arial"/>
          <w:sz w:val="20"/>
          <w:szCs w:val="20"/>
        </w:rPr>
        <w:t>:</w:t>
      </w:r>
    </w:p>
    <w:p w14:paraId="703F2AB2" w14:textId="06866117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Istniejąca maszyna</w:t>
      </w:r>
      <w:r w:rsidRPr="003055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3055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wymagana integracja</w:t>
      </w:r>
      <w:r w:rsidRPr="00305564">
        <w:rPr>
          <w:rFonts w:ascii="Arial" w:hAnsi="Arial" w:cs="Arial"/>
          <w:sz w:val="20"/>
          <w:szCs w:val="20"/>
        </w:rPr>
        <w:t xml:space="preserve">. Stacja N4 posiada sprawny podajnik taśmowy korków oraz </w:t>
      </w:r>
      <w:r w:rsidR="000C29F3" w:rsidRPr="00305564">
        <w:rPr>
          <w:rFonts w:ascii="Arial" w:hAnsi="Arial" w:cs="Arial"/>
          <w:sz w:val="20"/>
          <w:szCs w:val="20"/>
        </w:rPr>
        <w:t>zakrętarkę</w:t>
      </w:r>
      <w:r w:rsidRPr="00305564">
        <w:rPr>
          <w:rFonts w:ascii="Arial" w:hAnsi="Arial" w:cs="Arial"/>
          <w:sz w:val="20"/>
          <w:szCs w:val="20"/>
        </w:rPr>
        <w:t xml:space="preserve"> z kontrolą momentu obrotowego. Wymaga dodania czujników kontrolnych i integracji z PLC.</w:t>
      </w:r>
    </w:p>
    <w:p w14:paraId="51E8B373" w14:textId="72F3CAE5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Wymagania integracyjne</w:t>
      </w:r>
      <w:r>
        <w:rPr>
          <w:rFonts w:ascii="Arial" w:hAnsi="Arial" w:cs="Arial"/>
          <w:sz w:val="20"/>
          <w:szCs w:val="20"/>
        </w:rPr>
        <w:t>:</w:t>
      </w:r>
    </w:p>
    <w:p w14:paraId="7531579C" w14:textId="77777777" w:rsidR="00305564" w:rsidRPr="00305564" w:rsidRDefault="00305564" w:rsidP="00305564">
      <w:pPr>
        <w:ind w:left="350"/>
        <w:jc w:val="both"/>
        <w:rPr>
          <w:rFonts w:ascii="Arial" w:hAnsi="Arial" w:cs="Arial"/>
          <w:sz w:val="20"/>
          <w:szCs w:val="20"/>
        </w:rPr>
      </w:pPr>
    </w:p>
    <w:tbl>
      <w:tblPr>
        <w:tblW w:w="7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60"/>
        <w:gridCol w:w="2000"/>
        <w:gridCol w:w="2199"/>
      </w:tblGrid>
      <w:tr w:rsidR="00305564" w:rsidRPr="00D57182" w14:paraId="77F3F082" w14:textId="77777777" w:rsidTr="00305564">
        <w:trPr>
          <w:tblHeader/>
        </w:trPr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4401C7D1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Czujnik/Sygnał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135B6BFA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Typ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1F4E78"/>
          </w:tcPr>
          <w:p w14:paraId="354A2180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408C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Status</w:t>
            </w:r>
          </w:p>
        </w:tc>
      </w:tr>
      <w:tr w:rsidR="00305564" w:rsidRPr="00D57182" w14:paraId="3746228F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CFFB95" w14:textId="57CECCD3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 xml:space="preserve">Czujnik obecności </w:t>
            </w:r>
            <w:r w:rsidR="00D57182" w:rsidRPr="00D57182">
              <w:rPr>
                <w:rFonts w:ascii="Arial" w:hAnsi="Arial" w:cs="Arial"/>
                <w:sz w:val="18"/>
                <w:szCs w:val="18"/>
              </w:rPr>
              <w:t>kanistra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F335EE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68CB26" w14:textId="4846AC40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  <w:tr w:rsidR="00305564" w:rsidRPr="00D57182" w14:paraId="7BB068CF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614ADEC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Czujnik obecności korka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60FC58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BD8BFE" w14:textId="0122F03D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  <w:tr w:rsidR="00305564" w:rsidRPr="00D57182" w14:paraId="2099E560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7AD63A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Czujnik niskiego poziomu korków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79701A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DI 24VDC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1CE40D4" w14:textId="6F606C9A" w:rsidR="00305564" w:rsidRPr="00E408CB" w:rsidRDefault="00305564" w:rsidP="0030556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  <w:tr w:rsidR="00305564" w:rsidRPr="00D57182" w14:paraId="3A12D69D" w14:textId="77777777" w:rsidTr="00305564">
        <w:tc>
          <w:tcPr>
            <w:tcW w:w="316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7F3250" w14:textId="77777777" w:rsidR="00305564" w:rsidRPr="00E408CB" w:rsidRDefault="00305564" w:rsidP="00305564">
            <w:pPr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Czujnik momentu obrotowego</w:t>
            </w:r>
          </w:p>
        </w:tc>
        <w:tc>
          <w:tcPr>
            <w:tcW w:w="200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0B9EF85" w14:textId="77777777" w:rsidR="00305564" w:rsidRPr="00E408CB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AI 0-10V</w:t>
            </w:r>
          </w:p>
        </w:tc>
        <w:tc>
          <w:tcPr>
            <w:tcW w:w="219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268D98" w14:textId="05F761B7" w:rsidR="00305564" w:rsidRPr="00E408CB" w:rsidRDefault="00305564" w:rsidP="003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8CB">
              <w:rPr>
                <w:rFonts w:ascii="Arial" w:hAnsi="Arial" w:cs="Arial"/>
                <w:sz w:val="18"/>
                <w:szCs w:val="18"/>
              </w:rPr>
              <w:t>istniejący</w:t>
            </w:r>
          </w:p>
        </w:tc>
      </w:tr>
    </w:tbl>
    <w:p w14:paraId="7D75468F" w14:textId="77777777" w:rsidR="00121B29" w:rsidRDefault="00121B29" w:rsidP="003236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7D1A46CB" w14:textId="77777777" w:rsidR="00305564" w:rsidRPr="00305564" w:rsidRDefault="00305564" w:rsidP="00975ACB">
      <w:pPr>
        <w:ind w:left="1070"/>
        <w:jc w:val="both"/>
        <w:rPr>
          <w:rFonts w:ascii="Arial" w:hAnsi="Arial" w:cs="Arial"/>
          <w:b/>
          <w:bCs/>
          <w:sz w:val="20"/>
          <w:szCs w:val="20"/>
        </w:rPr>
      </w:pPr>
      <w:r w:rsidRPr="00305564">
        <w:rPr>
          <w:rFonts w:ascii="Arial" w:hAnsi="Arial" w:cs="Arial"/>
          <w:b/>
          <w:bCs/>
          <w:sz w:val="20"/>
          <w:szCs w:val="20"/>
        </w:rPr>
        <w:t>Linia J6:</w:t>
      </w:r>
    </w:p>
    <w:p w14:paraId="741ADED1" w14:textId="3394A6ED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05564">
        <w:rPr>
          <w:rFonts w:ascii="Arial" w:hAnsi="Arial" w:cs="Arial"/>
          <w:b/>
          <w:bCs/>
          <w:sz w:val="20"/>
          <w:szCs w:val="20"/>
        </w:rPr>
        <w:t>Linia J6 STACJA N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305564">
        <w:rPr>
          <w:rFonts w:ascii="Arial" w:hAnsi="Arial" w:cs="Arial"/>
          <w:b/>
          <w:bCs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Termopak</w:t>
      </w:r>
      <w:proofErr w:type="spellEnd"/>
      <w:r w:rsidRPr="00305564">
        <w:rPr>
          <w:rFonts w:ascii="Arial" w:hAnsi="Arial" w:cs="Arial"/>
          <w:b/>
          <w:bCs/>
          <w:sz w:val="20"/>
          <w:szCs w:val="20"/>
        </w:rPr>
        <w:t xml:space="preserve"> istniejąc</w:t>
      </w:r>
      <w:r>
        <w:rPr>
          <w:rFonts w:ascii="Arial" w:hAnsi="Arial" w:cs="Arial"/>
          <w:b/>
          <w:bCs/>
          <w:sz w:val="20"/>
          <w:szCs w:val="20"/>
        </w:rPr>
        <w:t>y</w:t>
      </w:r>
    </w:p>
    <w:p w14:paraId="43C03F0D" w14:textId="44DA067E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05564">
        <w:rPr>
          <w:rFonts w:ascii="Arial" w:hAnsi="Arial" w:cs="Arial"/>
          <w:b/>
          <w:bCs/>
          <w:sz w:val="20"/>
          <w:szCs w:val="20"/>
        </w:rPr>
        <w:t>Status stacji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9B01782" w14:textId="0CF3F564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Istniejąca maszyna – wymagana integracja. Stacja N5 posiada owijarkę folią </w:t>
      </w:r>
      <w:bookmarkStart w:id="13" w:name="_Hlk216259140"/>
      <w:r w:rsidRPr="00305564">
        <w:rPr>
          <w:rFonts w:ascii="Arial" w:hAnsi="Arial" w:cs="Arial"/>
          <w:sz w:val="20"/>
          <w:szCs w:val="20"/>
        </w:rPr>
        <w:t>termokurczliwą</w:t>
      </w:r>
      <w:bookmarkEnd w:id="13"/>
      <w:r w:rsidRPr="00305564">
        <w:rPr>
          <w:rFonts w:ascii="Arial" w:hAnsi="Arial" w:cs="Arial"/>
          <w:sz w:val="20"/>
          <w:szCs w:val="20"/>
        </w:rPr>
        <w:t xml:space="preserve"> z tunelem obkurczającym.</w:t>
      </w:r>
    </w:p>
    <w:p w14:paraId="3624D227" w14:textId="1601018E" w:rsid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Produkty pakowane na N</w:t>
      </w:r>
      <w:r w:rsidR="00CC4F1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:</w:t>
      </w:r>
    </w:p>
    <w:p w14:paraId="5B272FE0" w14:textId="7124835C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05564">
        <w:rPr>
          <w:rFonts w:ascii="Arial" w:hAnsi="Arial" w:cs="Arial"/>
          <w:sz w:val="20"/>
          <w:szCs w:val="20"/>
        </w:rPr>
        <w:t>rodukt</w:t>
      </w:r>
      <w:r>
        <w:rPr>
          <w:rFonts w:ascii="Arial" w:hAnsi="Arial" w:cs="Arial"/>
          <w:sz w:val="20"/>
          <w:szCs w:val="20"/>
        </w:rPr>
        <w:t>y</w:t>
      </w:r>
      <w:r w:rsidRPr="00305564">
        <w:rPr>
          <w:rFonts w:ascii="Arial" w:hAnsi="Arial" w:cs="Arial"/>
          <w:sz w:val="20"/>
          <w:szCs w:val="20"/>
        </w:rPr>
        <w:t xml:space="preserve"> pakowan</w:t>
      </w:r>
      <w:r>
        <w:rPr>
          <w:rFonts w:ascii="Arial" w:hAnsi="Arial" w:cs="Arial"/>
          <w:sz w:val="20"/>
          <w:szCs w:val="20"/>
        </w:rPr>
        <w:t>e</w:t>
      </w:r>
      <w:r w:rsidRPr="00305564">
        <w:rPr>
          <w:rFonts w:ascii="Arial" w:hAnsi="Arial" w:cs="Arial"/>
          <w:sz w:val="20"/>
          <w:szCs w:val="20"/>
        </w:rPr>
        <w:t xml:space="preserve"> w folię termokurczliwą:</w:t>
      </w:r>
    </w:p>
    <w:p w14:paraId="09649B37" w14:textId="77777777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J6-R01: Woda </w:t>
      </w:r>
      <w:proofErr w:type="spellStart"/>
      <w:r w:rsidRPr="00305564">
        <w:rPr>
          <w:rFonts w:ascii="Arial" w:hAnsi="Arial" w:cs="Arial"/>
          <w:sz w:val="20"/>
          <w:szCs w:val="20"/>
        </w:rPr>
        <w:t>demi</w:t>
      </w:r>
      <w:proofErr w:type="spellEnd"/>
      <w:r w:rsidRPr="00305564">
        <w:rPr>
          <w:rFonts w:ascii="Arial" w:hAnsi="Arial" w:cs="Arial"/>
          <w:sz w:val="20"/>
          <w:szCs w:val="20"/>
        </w:rPr>
        <w:t xml:space="preserve"> 5L (3×5L)</w:t>
      </w:r>
    </w:p>
    <w:p w14:paraId="73A3439A" w14:textId="77777777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J6-R02: Woda </w:t>
      </w:r>
      <w:proofErr w:type="spellStart"/>
      <w:r w:rsidRPr="00305564">
        <w:rPr>
          <w:rFonts w:ascii="Arial" w:hAnsi="Arial" w:cs="Arial"/>
          <w:sz w:val="20"/>
          <w:szCs w:val="20"/>
        </w:rPr>
        <w:t>demi</w:t>
      </w:r>
      <w:proofErr w:type="spellEnd"/>
      <w:r w:rsidRPr="00305564">
        <w:rPr>
          <w:rFonts w:ascii="Arial" w:hAnsi="Arial" w:cs="Arial"/>
          <w:sz w:val="20"/>
          <w:szCs w:val="20"/>
        </w:rPr>
        <w:t xml:space="preserve"> 1L (12×1L)</w:t>
      </w:r>
    </w:p>
    <w:p w14:paraId="596554BE" w14:textId="77777777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J6-R03: Płyn letni SYLEN 5L (3×5L)</w:t>
      </w:r>
    </w:p>
    <w:p w14:paraId="1F70E926" w14:textId="77777777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J6-R04: Płyn zima SYLEN 5L (3×5L)</w:t>
      </w:r>
    </w:p>
    <w:p w14:paraId="49AD0E67" w14:textId="151B2481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J6-R05: Płyn letni </w:t>
      </w:r>
      <w:r>
        <w:rPr>
          <w:rFonts w:ascii="Arial" w:hAnsi="Arial" w:cs="Arial"/>
          <w:sz w:val="20"/>
          <w:szCs w:val="20"/>
        </w:rPr>
        <w:t>(</w:t>
      </w:r>
      <w:r w:rsidRPr="00305564">
        <w:rPr>
          <w:rFonts w:ascii="Arial" w:hAnsi="Arial" w:cs="Arial"/>
          <w:sz w:val="20"/>
          <w:szCs w:val="20"/>
        </w:rPr>
        <w:t>4x3</w:t>
      </w:r>
      <w:r>
        <w:rPr>
          <w:rFonts w:ascii="Arial" w:hAnsi="Arial" w:cs="Arial"/>
          <w:sz w:val="20"/>
          <w:szCs w:val="20"/>
        </w:rPr>
        <w:t>L)</w:t>
      </w:r>
    </w:p>
    <w:p w14:paraId="0F0E56B8" w14:textId="3198E735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J6-R06: Płyn zimowy </w:t>
      </w:r>
      <w:r>
        <w:rPr>
          <w:rFonts w:ascii="Arial" w:hAnsi="Arial" w:cs="Arial"/>
          <w:sz w:val="20"/>
          <w:szCs w:val="20"/>
        </w:rPr>
        <w:t>(</w:t>
      </w:r>
      <w:r w:rsidRPr="00305564">
        <w:rPr>
          <w:rFonts w:ascii="Arial" w:hAnsi="Arial" w:cs="Arial"/>
          <w:sz w:val="20"/>
          <w:szCs w:val="20"/>
        </w:rPr>
        <w:t>4x3</w:t>
      </w:r>
      <w:r>
        <w:rPr>
          <w:rFonts w:ascii="Arial" w:hAnsi="Arial" w:cs="Arial"/>
          <w:sz w:val="20"/>
          <w:szCs w:val="20"/>
        </w:rPr>
        <w:t>L)</w:t>
      </w:r>
    </w:p>
    <w:p w14:paraId="34218765" w14:textId="77777777" w:rsidR="00305564" w:rsidRPr="00305564" w:rsidRDefault="00305564" w:rsidP="0094046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J6-R07: </w:t>
      </w:r>
      <w:proofErr w:type="spellStart"/>
      <w:r w:rsidRPr="00305564">
        <w:rPr>
          <w:rFonts w:ascii="Arial" w:hAnsi="Arial" w:cs="Arial"/>
          <w:sz w:val="20"/>
          <w:szCs w:val="20"/>
        </w:rPr>
        <w:t>Petrygo</w:t>
      </w:r>
      <w:proofErr w:type="spellEnd"/>
      <w:r w:rsidRPr="00305564">
        <w:rPr>
          <w:rFonts w:ascii="Arial" w:hAnsi="Arial" w:cs="Arial"/>
          <w:sz w:val="20"/>
          <w:szCs w:val="20"/>
        </w:rPr>
        <w:t xml:space="preserve"> 2L (4×2L)</w:t>
      </w:r>
    </w:p>
    <w:p w14:paraId="258EE181" w14:textId="04986502" w:rsidR="00305564" w:rsidRPr="00305564" w:rsidRDefault="00305564" w:rsidP="00975ACB">
      <w:pPr>
        <w:ind w:left="1070"/>
        <w:jc w:val="both"/>
        <w:rPr>
          <w:rFonts w:ascii="Arial" w:hAnsi="Arial" w:cs="Arial"/>
          <w:color w:val="FF0000"/>
          <w:sz w:val="20"/>
          <w:szCs w:val="20"/>
        </w:rPr>
      </w:pPr>
      <w:r w:rsidRPr="00F255ED">
        <w:rPr>
          <w:rFonts w:ascii="Arial" w:hAnsi="Arial" w:cs="Arial"/>
          <w:sz w:val="20"/>
          <w:szCs w:val="20"/>
        </w:rPr>
        <w:t xml:space="preserve">Uwaga: Płyn letni i zimowy 3L (J6-R05 i J6-R06) są pakowane w kartony na stacji </w:t>
      </w:r>
      <w:r w:rsidR="00F255ED" w:rsidRPr="00F255ED">
        <w:rPr>
          <w:rFonts w:ascii="Arial" w:hAnsi="Arial" w:cs="Arial"/>
          <w:sz w:val="20"/>
          <w:szCs w:val="20"/>
        </w:rPr>
        <w:t>O1</w:t>
      </w:r>
      <w:r w:rsidRPr="00F255ED">
        <w:rPr>
          <w:rFonts w:ascii="Arial" w:hAnsi="Arial" w:cs="Arial"/>
          <w:sz w:val="20"/>
          <w:szCs w:val="20"/>
        </w:rPr>
        <w:t>!</w:t>
      </w:r>
    </w:p>
    <w:p w14:paraId="12DDB5A5" w14:textId="0EE55891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Czujniki wymagane:</w:t>
      </w:r>
    </w:p>
    <w:p w14:paraId="5E8E29C5" w14:textId="793CEEC1" w:rsid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N6-S4: Czujnik pakietu po tunelu (DI 24VDC) </w:t>
      </w:r>
      <w:r>
        <w:rPr>
          <w:rFonts w:ascii="Arial" w:hAnsi="Arial" w:cs="Arial"/>
          <w:sz w:val="20"/>
          <w:szCs w:val="20"/>
        </w:rPr>
        <w:t>–</w:t>
      </w:r>
      <w:r w:rsidRPr="00305564">
        <w:rPr>
          <w:rFonts w:ascii="Arial" w:hAnsi="Arial" w:cs="Arial"/>
          <w:sz w:val="20"/>
          <w:szCs w:val="20"/>
        </w:rPr>
        <w:t xml:space="preserve"> NOWY</w:t>
      </w:r>
    </w:p>
    <w:p w14:paraId="7740ACAE" w14:textId="77777777" w:rsidR="00305564" w:rsidRDefault="00305564" w:rsidP="00305564">
      <w:pPr>
        <w:jc w:val="both"/>
        <w:rPr>
          <w:rFonts w:ascii="Arial" w:hAnsi="Arial" w:cs="Arial"/>
          <w:sz w:val="20"/>
          <w:szCs w:val="20"/>
        </w:rPr>
      </w:pPr>
    </w:p>
    <w:p w14:paraId="1D20CEDA" w14:textId="2B5DAB04" w:rsidR="000C29F3" w:rsidRPr="00B32A3C" w:rsidRDefault="000C29F3" w:rsidP="00975ACB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B32A3C">
        <w:rPr>
          <w:rFonts w:ascii="Arial" w:hAnsi="Arial" w:cs="Arial"/>
          <w:b/>
          <w:sz w:val="20"/>
          <w:szCs w:val="20"/>
        </w:rPr>
        <w:t>Linia J</w:t>
      </w:r>
      <w:r>
        <w:rPr>
          <w:rFonts w:ascii="Arial" w:hAnsi="Arial" w:cs="Arial"/>
          <w:b/>
          <w:sz w:val="20"/>
          <w:szCs w:val="20"/>
        </w:rPr>
        <w:t>6</w:t>
      </w:r>
      <w:r w:rsidRPr="00B32A3C">
        <w:rPr>
          <w:rFonts w:ascii="Arial" w:hAnsi="Arial" w:cs="Arial"/>
          <w:b/>
          <w:sz w:val="20"/>
          <w:szCs w:val="20"/>
        </w:rPr>
        <w:t>:</w:t>
      </w:r>
    </w:p>
    <w:p w14:paraId="0EAC50D9" w14:textId="3B4F6EB8" w:rsidR="000C29F3" w:rsidRDefault="000C29F3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0"/>
          <w:szCs w:val="20"/>
        </w:rPr>
      </w:pPr>
      <w:r w:rsidRPr="00B32A3C">
        <w:rPr>
          <w:rFonts w:ascii="Arial" w:hAnsi="Arial" w:cs="Arial"/>
          <w:b/>
          <w:sz w:val="20"/>
          <w:szCs w:val="20"/>
        </w:rPr>
        <w:t>Linia J</w:t>
      </w:r>
      <w:r>
        <w:rPr>
          <w:rFonts w:ascii="Arial" w:hAnsi="Arial" w:cs="Arial"/>
          <w:b/>
          <w:sz w:val="20"/>
          <w:szCs w:val="20"/>
        </w:rPr>
        <w:t>6</w:t>
      </w:r>
      <w:r w:rsidRPr="00B32A3C">
        <w:rPr>
          <w:rFonts w:ascii="Arial" w:hAnsi="Arial" w:cs="Arial"/>
          <w:b/>
          <w:sz w:val="20"/>
          <w:szCs w:val="20"/>
        </w:rPr>
        <w:t xml:space="preserve"> STACJA </w:t>
      </w:r>
      <w:r>
        <w:rPr>
          <w:rFonts w:ascii="Arial" w:hAnsi="Arial" w:cs="Arial"/>
          <w:b/>
          <w:sz w:val="20"/>
          <w:szCs w:val="20"/>
        </w:rPr>
        <w:t>N6</w:t>
      </w:r>
      <w:r w:rsidRPr="00B32A3C">
        <w:rPr>
          <w:rFonts w:ascii="Arial" w:hAnsi="Arial" w:cs="Arial"/>
          <w:b/>
          <w:sz w:val="20"/>
          <w:szCs w:val="20"/>
        </w:rPr>
        <w:t xml:space="preserve"> – Etykietowanie zgrzewek </w:t>
      </w:r>
    </w:p>
    <w:p w14:paraId="03A64B89" w14:textId="77777777" w:rsidR="000C29F3" w:rsidRDefault="000C29F3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B32A3C">
        <w:rPr>
          <w:rFonts w:ascii="Arial" w:hAnsi="Arial" w:cs="Arial"/>
          <w:bCs/>
          <w:sz w:val="20"/>
          <w:szCs w:val="20"/>
        </w:rPr>
        <w:t>Status stacji:</w:t>
      </w:r>
    </w:p>
    <w:p w14:paraId="438FC860" w14:textId="520E1C80" w:rsidR="000C29F3" w:rsidRDefault="000C29F3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B32A3C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stniejąca etykieciarka kodów kreskowych na </w:t>
      </w:r>
      <w:r w:rsidR="00975ACB">
        <w:rPr>
          <w:rFonts w:ascii="Arial" w:hAnsi="Arial" w:cs="Arial"/>
          <w:bCs/>
          <w:sz w:val="20"/>
          <w:szCs w:val="20"/>
        </w:rPr>
        <w:t>zgrzewki</w:t>
      </w:r>
      <w:r w:rsidR="00975ACB" w:rsidRPr="00B32A3C">
        <w:rPr>
          <w:rFonts w:ascii="Arial" w:hAnsi="Arial" w:cs="Arial"/>
          <w:bCs/>
          <w:sz w:val="20"/>
          <w:szCs w:val="20"/>
        </w:rPr>
        <w:t xml:space="preserve"> Stacja</w:t>
      </w:r>
      <w:r w:rsidRPr="00B32A3C">
        <w:rPr>
          <w:rFonts w:ascii="Arial" w:hAnsi="Arial" w:cs="Arial"/>
          <w:bCs/>
          <w:sz w:val="20"/>
          <w:szCs w:val="20"/>
        </w:rPr>
        <w:t xml:space="preserve"> M8 składa się z istniejącej drukarko-etykieciarki etykiet zbiorczych</w:t>
      </w:r>
      <w:r>
        <w:rPr>
          <w:rFonts w:ascii="Arial" w:hAnsi="Arial" w:cs="Arial"/>
          <w:bCs/>
          <w:sz w:val="20"/>
          <w:szCs w:val="20"/>
        </w:rPr>
        <w:t xml:space="preserve"> oraz</w:t>
      </w:r>
      <w:r w:rsidRPr="00B32A3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przenośnika taśmowego.</w:t>
      </w:r>
      <w:r w:rsidRPr="00B32A3C">
        <w:rPr>
          <w:rFonts w:ascii="Arial" w:hAnsi="Arial" w:cs="Arial"/>
          <w:bCs/>
          <w:sz w:val="20"/>
          <w:szCs w:val="20"/>
        </w:rPr>
        <w:t xml:space="preserve"> (która wymaga tylko integracji) </w:t>
      </w:r>
    </w:p>
    <w:p w14:paraId="59F4793D" w14:textId="77777777" w:rsidR="00F255ED" w:rsidRPr="00F255ED" w:rsidRDefault="00F255ED" w:rsidP="00F255ED">
      <w:pPr>
        <w:pStyle w:val="Akapitzlist"/>
        <w:ind w:left="1070"/>
        <w:jc w:val="both"/>
        <w:rPr>
          <w:rFonts w:ascii="Arial" w:hAnsi="Arial" w:cs="Arial"/>
          <w:bCs/>
          <w:sz w:val="20"/>
          <w:szCs w:val="20"/>
        </w:rPr>
      </w:pPr>
    </w:p>
    <w:p w14:paraId="7A8A6F32" w14:textId="7E25157C" w:rsidR="000C29F3" w:rsidRPr="00B32A3C" w:rsidRDefault="000C29F3" w:rsidP="0094046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N6</w:t>
      </w:r>
      <w:r w:rsidRPr="00B32A3C">
        <w:rPr>
          <w:rFonts w:ascii="Arial" w:hAnsi="Arial" w:cs="Arial"/>
          <w:b/>
          <w:sz w:val="20"/>
          <w:szCs w:val="20"/>
        </w:rPr>
        <w:t xml:space="preserve"> - Drukarko-etykieciarka (istniejąca)</w:t>
      </w: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0C29F3" w:rsidRPr="00A87D12" w14:paraId="394906FD" w14:textId="77777777" w:rsidTr="007C4687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2BD8D5DD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Funkcja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8914D23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Drukowanie etykiet zbiorczych z kodem kreskowym, EAN, danymi</w:t>
            </w:r>
          </w:p>
        </w:tc>
      </w:tr>
      <w:tr w:rsidR="000C29F3" w:rsidRPr="00A87D12" w14:paraId="595356C8" w14:textId="77777777" w:rsidTr="007C4687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419DF87E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Status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452D8C8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ISTNIEJĄCA - wymaga integracji z PLC</w:t>
            </w:r>
          </w:p>
        </w:tc>
      </w:tr>
      <w:tr w:rsidR="000C29F3" w:rsidRPr="00A87D12" w14:paraId="1E914969" w14:textId="77777777" w:rsidTr="007C4687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E7E6E6"/>
          </w:tcPr>
          <w:p w14:paraId="6D352699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Wymagania integracji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B16A3A9" w14:textId="77777777" w:rsidR="000C29F3" w:rsidRPr="00A87D12" w:rsidRDefault="000C29F3" w:rsidP="007C4687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Komunikacja Ethernet, przesyłanie danych z receptury (SKU, partia)</w:t>
            </w:r>
          </w:p>
        </w:tc>
      </w:tr>
    </w:tbl>
    <w:p w14:paraId="3AA8B351" w14:textId="77777777" w:rsidR="000C29F3" w:rsidRDefault="000C29F3" w:rsidP="00305564">
      <w:pPr>
        <w:jc w:val="both"/>
        <w:rPr>
          <w:rFonts w:ascii="Arial" w:hAnsi="Arial" w:cs="Arial"/>
          <w:sz w:val="20"/>
          <w:szCs w:val="20"/>
        </w:rPr>
      </w:pPr>
    </w:p>
    <w:p w14:paraId="02B80373" w14:textId="69A1A4C2" w:rsidR="00305564" w:rsidRPr="00A87D12" w:rsidRDefault="00305564" w:rsidP="00487378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A87D12">
        <w:rPr>
          <w:rFonts w:ascii="Arial" w:hAnsi="Arial" w:cs="Arial"/>
          <w:b/>
          <w:sz w:val="20"/>
          <w:szCs w:val="20"/>
        </w:rPr>
        <w:t>Linia J</w:t>
      </w:r>
      <w:r w:rsidR="000C29F3" w:rsidRPr="00A87D12">
        <w:rPr>
          <w:rFonts w:ascii="Arial" w:hAnsi="Arial" w:cs="Arial"/>
          <w:b/>
          <w:sz w:val="20"/>
          <w:szCs w:val="20"/>
        </w:rPr>
        <w:t>5/J6</w:t>
      </w:r>
      <w:r w:rsidRPr="00A87D12">
        <w:rPr>
          <w:rFonts w:ascii="Arial" w:hAnsi="Arial" w:cs="Arial"/>
          <w:b/>
          <w:sz w:val="20"/>
          <w:szCs w:val="20"/>
        </w:rPr>
        <w:t>:</w:t>
      </w:r>
    </w:p>
    <w:p w14:paraId="68690B1F" w14:textId="171FD2FB" w:rsidR="00305564" w:rsidRPr="00134799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34799">
        <w:rPr>
          <w:rFonts w:ascii="Arial" w:hAnsi="Arial" w:cs="Arial"/>
          <w:b/>
          <w:bCs/>
          <w:sz w:val="20"/>
          <w:szCs w:val="20"/>
        </w:rPr>
        <w:t xml:space="preserve">Linia </w:t>
      </w:r>
      <w:r w:rsidR="000C29F3">
        <w:rPr>
          <w:rFonts w:ascii="Arial" w:hAnsi="Arial" w:cs="Arial"/>
          <w:b/>
          <w:bCs/>
          <w:sz w:val="20"/>
          <w:szCs w:val="20"/>
        </w:rPr>
        <w:t>J5/J6</w:t>
      </w:r>
      <w:r w:rsidRPr="00134799">
        <w:rPr>
          <w:rFonts w:ascii="Arial" w:hAnsi="Arial" w:cs="Arial"/>
          <w:b/>
          <w:bCs/>
          <w:sz w:val="20"/>
          <w:szCs w:val="20"/>
        </w:rPr>
        <w:t xml:space="preserve"> STACJA </w:t>
      </w:r>
      <w:r w:rsidR="00F255ED">
        <w:rPr>
          <w:rFonts w:ascii="Arial" w:hAnsi="Arial" w:cs="Arial"/>
          <w:b/>
          <w:bCs/>
          <w:sz w:val="20"/>
          <w:szCs w:val="20"/>
        </w:rPr>
        <w:t>O1</w:t>
      </w:r>
      <w:r w:rsidRPr="00134799">
        <w:rPr>
          <w:rFonts w:ascii="Arial" w:hAnsi="Arial" w:cs="Arial"/>
          <w:b/>
          <w:bCs/>
          <w:sz w:val="20"/>
          <w:szCs w:val="20"/>
        </w:rPr>
        <w:t xml:space="preserve"> – Kartoniarka</w:t>
      </w:r>
      <w:r w:rsidR="000C29F3">
        <w:rPr>
          <w:rFonts w:ascii="Arial" w:hAnsi="Arial" w:cs="Arial"/>
          <w:b/>
          <w:bCs/>
          <w:sz w:val="20"/>
          <w:szCs w:val="20"/>
        </w:rPr>
        <w:t xml:space="preserve"> zbiorcza</w:t>
      </w:r>
      <w:r w:rsidRPr="00134799">
        <w:rPr>
          <w:rFonts w:ascii="Arial" w:hAnsi="Arial" w:cs="Arial"/>
          <w:b/>
          <w:bCs/>
          <w:sz w:val="20"/>
          <w:szCs w:val="20"/>
        </w:rPr>
        <w:t xml:space="preserve"> (nowa)</w:t>
      </w:r>
    </w:p>
    <w:p w14:paraId="20DC94E2" w14:textId="77777777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Status stacji:</w:t>
      </w:r>
    </w:p>
    <w:p w14:paraId="49486CCE" w14:textId="710624A0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 xml:space="preserve">Nowa stacja – Dostawa i montaż. Stacja </w:t>
      </w:r>
      <w:r w:rsidR="00F255ED">
        <w:rPr>
          <w:rFonts w:ascii="Arial" w:hAnsi="Arial" w:cs="Arial"/>
          <w:sz w:val="20"/>
          <w:szCs w:val="20"/>
        </w:rPr>
        <w:t>O1</w:t>
      </w:r>
      <w:r w:rsidRPr="00305564">
        <w:rPr>
          <w:rFonts w:ascii="Arial" w:hAnsi="Arial" w:cs="Arial"/>
          <w:sz w:val="20"/>
          <w:szCs w:val="20"/>
        </w:rPr>
        <w:t xml:space="preserve"> jest całkowicie nowym elementem linii, przeznaczonym do pakowania płynów 3L w kartony zbiorcze. Zamawiający przewiduje również pakowanie w kartony innych formatów opakowań</w:t>
      </w:r>
      <w:r w:rsidR="00C1623A">
        <w:rPr>
          <w:rFonts w:ascii="Arial" w:hAnsi="Arial" w:cs="Arial"/>
          <w:sz w:val="20"/>
          <w:szCs w:val="20"/>
        </w:rPr>
        <w:t xml:space="preserve"> 1L-5L</w:t>
      </w:r>
      <w:r w:rsidRPr="00305564">
        <w:rPr>
          <w:rFonts w:ascii="Arial" w:hAnsi="Arial" w:cs="Arial"/>
          <w:sz w:val="20"/>
          <w:szCs w:val="20"/>
        </w:rPr>
        <w:t xml:space="preserve">. Wymaga dostawy </w:t>
      </w:r>
      <w:proofErr w:type="spellStart"/>
      <w:r w:rsidRPr="00305564">
        <w:rPr>
          <w:rFonts w:ascii="Arial" w:hAnsi="Arial" w:cs="Arial"/>
          <w:sz w:val="20"/>
          <w:szCs w:val="20"/>
        </w:rPr>
        <w:t>formowarki</w:t>
      </w:r>
      <w:proofErr w:type="spellEnd"/>
      <w:r w:rsidRPr="00305564">
        <w:rPr>
          <w:rFonts w:ascii="Arial" w:hAnsi="Arial" w:cs="Arial"/>
          <w:sz w:val="20"/>
          <w:szCs w:val="20"/>
        </w:rPr>
        <w:t xml:space="preserve"> kartonów klapowych. Preferowany układ klejowy </w:t>
      </w:r>
      <w:proofErr w:type="spellStart"/>
      <w:r w:rsidRPr="00305564">
        <w:rPr>
          <w:rFonts w:ascii="Arial" w:hAnsi="Arial" w:cs="Arial"/>
          <w:sz w:val="20"/>
          <w:szCs w:val="20"/>
        </w:rPr>
        <w:t>Nordson</w:t>
      </w:r>
      <w:proofErr w:type="spellEnd"/>
      <w:r w:rsidRPr="00305564">
        <w:rPr>
          <w:rFonts w:ascii="Arial" w:hAnsi="Arial" w:cs="Arial"/>
          <w:sz w:val="20"/>
          <w:szCs w:val="20"/>
        </w:rPr>
        <w:t>. Klapy kartonów klejone klejem na gorąco. Kartoniarka ma służyć do pakowania opakowań jednostkowych w opakowania zbiorcze jednocześnie z dwóch linii produkcyjnych</w:t>
      </w:r>
      <w:r w:rsidR="00F255ED">
        <w:rPr>
          <w:rFonts w:ascii="Arial" w:hAnsi="Arial" w:cs="Arial"/>
          <w:sz w:val="20"/>
          <w:szCs w:val="20"/>
        </w:rPr>
        <w:t xml:space="preserve"> J5/J6</w:t>
      </w:r>
      <w:r w:rsidRPr="00305564">
        <w:rPr>
          <w:rFonts w:ascii="Arial" w:hAnsi="Arial" w:cs="Arial"/>
          <w:sz w:val="20"/>
          <w:szCs w:val="20"/>
        </w:rPr>
        <w:t>.</w:t>
      </w:r>
    </w:p>
    <w:p w14:paraId="7A82F858" w14:textId="5B496D3B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lastRenderedPageBreak/>
        <w:t>Produkty pakowane:</w:t>
      </w:r>
    </w:p>
    <w:p w14:paraId="0D7E3C30" w14:textId="77777777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2 produkty są pakowane w kartony:</w:t>
      </w:r>
    </w:p>
    <w:p w14:paraId="3ED7A66C" w14:textId="711E676D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6</w:t>
      </w:r>
      <w:r w:rsidRPr="00305564">
        <w:rPr>
          <w:rFonts w:ascii="Arial" w:hAnsi="Arial" w:cs="Arial"/>
          <w:sz w:val="20"/>
          <w:szCs w:val="20"/>
        </w:rPr>
        <w:t>-R05: Płyn letni 3L (4×3L) - 1700 butelek/h, 425 kartonów/h</w:t>
      </w:r>
    </w:p>
    <w:p w14:paraId="721864C8" w14:textId="6772F739" w:rsid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6</w:t>
      </w:r>
      <w:r w:rsidRPr="00305564">
        <w:rPr>
          <w:rFonts w:ascii="Arial" w:hAnsi="Arial" w:cs="Arial"/>
          <w:sz w:val="20"/>
          <w:szCs w:val="20"/>
        </w:rPr>
        <w:t>-R06: Płyn zima 3L (4×3L) - 1700 butelek/h, 425 kartonów/h</w:t>
      </w:r>
    </w:p>
    <w:p w14:paraId="29719017" w14:textId="77777777" w:rsidR="000B7C5F" w:rsidRPr="00F255ED" w:rsidRDefault="000B7C5F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F255ED">
        <w:rPr>
          <w:rFonts w:ascii="Arial" w:hAnsi="Arial" w:cs="Arial"/>
          <w:bCs/>
          <w:sz w:val="20"/>
          <w:szCs w:val="20"/>
        </w:rPr>
        <w:t>J5-R05: Płyn letni 3L (4×3L) - 1700 butelek/h, 425 kartonów/h</w:t>
      </w:r>
    </w:p>
    <w:p w14:paraId="3DE4210C" w14:textId="04B18BB7" w:rsidR="000B7C5F" w:rsidRPr="00F255ED" w:rsidRDefault="000B7C5F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F255ED">
        <w:rPr>
          <w:rFonts w:ascii="Arial" w:hAnsi="Arial" w:cs="Arial"/>
          <w:bCs/>
          <w:sz w:val="20"/>
          <w:szCs w:val="20"/>
        </w:rPr>
        <w:t>J5-R06: Płyn zima 3L (4×3L) - 1700 butelek/h, 425 kartonów/h</w:t>
      </w:r>
    </w:p>
    <w:p w14:paraId="2CDF4DE9" w14:textId="77777777" w:rsidR="00305564" w:rsidRPr="00305564" w:rsidRDefault="00305564" w:rsidP="0094046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05564">
        <w:rPr>
          <w:rFonts w:ascii="Arial" w:hAnsi="Arial" w:cs="Arial"/>
          <w:sz w:val="20"/>
          <w:szCs w:val="20"/>
        </w:rPr>
        <w:t>Wymagania techniczne – Kartoniarka:</w:t>
      </w:r>
    </w:p>
    <w:p w14:paraId="602EA3D5" w14:textId="77777777" w:rsidR="00305564" w:rsidRPr="001E2544" w:rsidRDefault="00305564" w:rsidP="001E2544">
      <w:pPr>
        <w:ind w:left="35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1E2544" w:rsidRPr="00A87D12" w14:paraId="6D6E307D" w14:textId="77777777" w:rsidTr="0009256D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650E4136" w14:textId="77777777" w:rsidR="001E2544" w:rsidRPr="00A87D12" w:rsidRDefault="001E2544" w:rsidP="000925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6EE8A0D0" w14:textId="77777777" w:rsidR="001E2544" w:rsidRPr="00A87D12" w:rsidRDefault="001E2544" w:rsidP="000925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1E2544" w:rsidRPr="00A87D12" w14:paraId="04D91663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7471F06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Typ </w:t>
            </w:r>
            <w:proofErr w:type="spellStart"/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formowarki</w:t>
            </w:r>
            <w:proofErr w:type="spellEnd"/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E7E0D82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Automatyczna </w:t>
            </w:r>
            <w:proofErr w:type="spellStart"/>
            <w:r w:rsidRPr="00A87D12">
              <w:rPr>
                <w:rFonts w:ascii="Arial" w:hAnsi="Arial" w:cs="Arial"/>
                <w:sz w:val="18"/>
                <w:szCs w:val="18"/>
              </w:rPr>
              <w:t>formowarka</w:t>
            </w:r>
            <w:proofErr w:type="spellEnd"/>
            <w:r w:rsidRPr="00A87D12">
              <w:rPr>
                <w:rFonts w:ascii="Arial" w:hAnsi="Arial" w:cs="Arial"/>
                <w:sz w:val="18"/>
                <w:szCs w:val="18"/>
              </w:rPr>
              <w:t xml:space="preserve"> + zamykarka kartonów</w:t>
            </w:r>
          </w:p>
        </w:tc>
      </w:tr>
      <w:tr w:rsidR="001E2544" w:rsidRPr="00A87D12" w14:paraId="53819070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73C857F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Wydajność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7DA0F17" w14:textId="38BB966F" w:rsidR="001E2544" w:rsidRPr="00A87D12" w:rsidRDefault="000B7C5F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850</w:t>
            </w:r>
            <w:r w:rsidR="001E2544" w:rsidRPr="00A87D12">
              <w:rPr>
                <w:rFonts w:ascii="Arial" w:hAnsi="Arial" w:cs="Arial"/>
                <w:sz w:val="18"/>
                <w:szCs w:val="18"/>
              </w:rPr>
              <w:t xml:space="preserve"> kartonów/h (synchronizacja z linią)</w:t>
            </w:r>
          </w:p>
        </w:tc>
      </w:tr>
      <w:tr w:rsidR="001E2544" w:rsidRPr="00A87D12" w14:paraId="3947890D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C8F0389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Format kartonu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587795D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4×3L (wymiary ok. 400×300×280 mm)</w:t>
            </w:r>
          </w:p>
        </w:tc>
      </w:tr>
      <w:tr w:rsidR="001E2544" w:rsidRPr="00A87D12" w14:paraId="693CF3BF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8618E45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Maksymalna waga kartonu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19B98AD" w14:textId="3C784563" w:rsidR="001E2544" w:rsidRPr="00A87D12" w:rsidRDefault="00AC7E8E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17</w:t>
            </w:r>
            <w:r w:rsidR="001E2544" w:rsidRPr="00A87D12">
              <w:rPr>
                <w:rFonts w:ascii="Arial" w:hAnsi="Arial" w:cs="Arial"/>
                <w:sz w:val="18"/>
                <w:szCs w:val="18"/>
              </w:rPr>
              <w:t xml:space="preserve"> kg </w:t>
            </w:r>
          </w:p>
        </w:tc>
      </w:tr>
      <w:tr w:rsidR="001E2544" w:rsidRPr="00A87D12" w14:paraId="54E1F76F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25FCA7D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Zamykanie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FE81107" w14:textId="003E94EC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zaklejanie na gorąco</w:t>
            </w:r>
          </w:p>
        </w:tc>
      </w:tr>
      <w:tr w:rsidR="001E2544" w:rsidRPr="00A87D12" w14:paraId="615150E1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BDE3882" w14:textId="77777777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Magazyn kartonów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72AD59B" w14:textId="2D64117C" w:rsidR="001E2544" w:rsidRPr="00A87D12" w:rsidRDefault="001E2544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C1623A" w:rsidRPr="00A87D12">
              <w:rPr>
                <w:rFonts w:ascii="Arial" w:hAnsi="Arial" w:cs="Arial"/>
                <w:sz w:val="18"/>
                <w:szCs w:val="18"/>
              </w:rPr>
              <w:t xml:space="preserve">50 Max </w:t>
            </w:r>
            <w:r w:rsidR="00AC7E8E" w:rsidRPr="00A87D12">
              <w:rPr>
                <w:rFonts w:ascii="Arial" w:hAnsi="Arial" w:cs="Arial"/>
                <w:sz w:val="18"/>
                <w:szCs w:val="18"/>
              </w:rPr>
              <w:t>250</w:t>
            </w:r>
            <w:r w:rsidRPr="00A87D12">
              <w:rPr>
                <w:rFonts w:ascii="Arial" w:hAnsi="Arial" w:cs="Arial"/>
                <w:sz w:val="18"/>
                <w:szCs w:val="18"/>
              </w:rPr>
              <w:t xml:space="preserve"> kartonów w magazynku</w:t>
            </w:r>
          </w:p>
        </w:tc>
      </w:tr>
    </w:tbl>
    <w:p w14:paraId="13BED829" w14:textId="77777777" w:rsidR="00305564" w:rsidRPr="00305564" w:rsidRDefault="00305564" w:rsidP="00305564">
      <w:pPr>
        <w:ind w:left="350"/>
        <w:jc w:val="both"/>
        <w:rPr>
          <w:rFonts w:ascii="Arial" w:hAnsi="Arial" w:cs="Arial"/>
          <w:color w:val="FF0000"/>
          <w:sz w:val="20"/>
          <w:szCs w:val="20"/>
        </w:rPr>
      </w:pPr>
    </w:p>
    <w:p w14:paraId="713912AF" w14:textId="77777777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Wymagania techniczne ogólne</w:t>
      </w:r>
    </w:p>
    <w:p w14:paraId="358EC281" w14:textId="01FDB7C7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Parametr</w:t>
      </w:r>
      <w:r>
        <w:rPr>
          <w:rFonts w:ascii="Arial" w:hAnsi="Arial" w:cs="Arial"/>
          <w:bCs/>
          <w:sz w:val="20"/>
          <w:szCs w:val="20"/>
        </w:rPr>
        <w:t>y</w:t>
      </w:r>
      <w:r w:rsidRPr="00134799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w</w:t>
      </w:r>
      <w:r w:rsidRPr="00134799">
        <w:rPr>
          <w:rFonts w:ascii="Arial" w:hAnsi="Arial" w:cs="Arial"/>
          <w:bCs/>
          <w:sz w:val="20"/>
          <w:szCs w:val="20"/>
        </w:rPr>
        <w:t>ymagan</w:t>
      </w:r>
      <w:r>
        <w:rPr>
          <w:rFonts w:ascii="Arial" w:hAnsi="Arial" w:cs="Arial"/>
          <w:bCs/>
          <w:sz w:val="20"/>
          <w:szCs w:val="20"/>
        </w:rPr>
        <w:t>e:</w:t>
      </w:r>
    </w:p>
    <w:p w14:paraId="40C89D50" w14:textId="47E197F1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Wydajność 850 kartonów/h</w:t>
      </w:r>
      <w:r>
        <w:rPr>
          <w:rFonts w:ascii="Arial" w:hAnsi="Arial" w:cs="Arial"/>
          <w:bCs/>
          <w:sz w:val="20"/>
          <w:szCs w:val="20"/>
        </w:rPr>
        <w:t>.</w:t>
      </w:r>
    </w:p>
    <w:p w14:paraId="6B47E6B8" w14:textId="7B09429E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Format pakowania</w:t>
      </w:r>
      <w:r w:rsidRPr="00134799">
        <w:rPr>
          <w:rFonts w:ascii="Arial" w:hAnsi="Arial" w:cs="Arial"/>
          <w:bCs/>
          <w:sz w:val="20"/>
          <w:szCs w:val="20"/>
        </w:rPr>
        <w:tab/>
        <w:t>4×3L (4 butelki po 3L w kartonie)</w:t>
      </w:r>
      <w:r w:rsidR="00AC7E8E">
        <w:rPr>
          <w:rFonts w:ascii="Arial" w:hAnsi="Arial" w:cs="Arial"/>
          <w:bCs/>
          <w:sz w:val="20"/>
          <w:szCs w:val="20"/>
        </w:rPr>
        <w:t xml:space="preserve"> oraz 1L-5L</w:t>
      </w:r>
    </w:p>
    <w:p w14:paraId="406B06D2" w14:textId="4B501151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Typ kartonów</w:t>
      </w:r>
      <w:r w:rsidR="00AC7E8E"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34799">
        <w:rPr>
          <w:rFonts w:ascii="Arial" w:hAnsi="Arial" w:cs="Arial"/>
          <w:bCs/>
          <w:sz w:val="20"/>
          <w:szCs w:val="20"/>
        </w:rPr>
        <w:t xml:space="preserve">Kartony klapowe </w:t>
      </w:r>
    </w:p>
    <w:p w14:paraId="64F1885E" w14:textId="652164FB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Maksymalna waga kartonu</w:t>
      </w:r>
      <w:r w:rsidRPr="00134799">
        <w:rPr>
          <w:rFonts w:ascii="Arial" w:hAnsi="Arial" w:cs="Arial"/>
          <w:bCs/>
          <w:sz w:val="20"/>
          <w:szCs w:val="20"/>
        </w:rPr>
        <w:tab/>
        <w:t>1</w:t>
      </w:r>
      <w:r w:rsidR="00AC7E8E">
        <w:rPr>
          <w:rFonts w:ascii="Arial" w:hAnsi="Arial" w:cs="Arial"/>
          <w:bCs/>
          <w:sz w:val="20"/>
          <w:szCs w:val="20"/>
        </w:rPr>
        <w:t>7</w:t>
      </w:r>
      <w:r w:rsidRPr="00134799">
        <w:rPr>
          <w:rFonts w:ascii="Arial" w:hAnsi="Arial" w:cs="Arial"/>
          <w:bCs/>
          <w:sz w:val="20"/>
          <w:szCs w:val="20"/>
        </w:rPr>
        <w:t xml:space="preserve"> kg </w:t>
      </w:r>
    </w:p>
    <w:p w14:paraId="21097570" w14:textId="4CB39DAB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Wymiary kartonu</w:t>
      </w:r>
      <w:r w:rsidR="00AC7E8E">
        <w:rPr>
          <w:rFonts w:ascii="Arial" w:hAnsi="Arial" w:cs="Arial"/>
          <w:bCs/>
          <w:sz w:val="20"/>
          <w:szCs w:val="20"/>
        </w:rPr>
        <w:t xml:space="preserve"> </w:t>
      </w:r>
      <w:r w:rsidRPr="00134799">
        <w:rPr>
          <w:rFonts w:ascii="Arial" w:hAnsi="Arial" w:cs="Arial"/>
          <w:bCs/>
          <w:sz w:val="20"/>
          <w:szCs w:val="20"/>
        </w:rPr>
        <w:t>Ok. 400×300×280 mm</w:t>
      </w:r>
    </w:p>
    <w:p w14:paraId="02EB03C3" w14:textId="6AB6EBF5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System klejenia</w:t>
      </w:r>
      <w:r w:rsidR="00AC7E8E">
        <w:rPr>
          <w:rFonts w:ascii="Arial" w:hAnsi="Arial" w:cs="Arial"/>
          <w:bCs/>
          <w:sz w:val="20"/>
          <w:szCs w:val="20"/>
        </w:rPr>
        <w:t xml:space="preserve">: </w:t>
      </w:r>
      <w:r w:rsidRPr="00134799">
        <w:rPr>
          <w:rFonts w:ascii="Arial" w:hAnsi="Arial" w:cs="Arial"/>
          <w:bCs/>
          <w:sz w:val="20"/>
          <w:szCs w:val="20"/>
        </w:rPr>
        <w:t>Klej na gorąco z punktową aplikacją</w:t>
      </w:r>
      <w:r w:rsidR="00AC7E8E">
        <w:rPr>
          <w:rFonts w:ascii="Arial" w:hAnsi="Arial" w:cs="Arial"/>
          <w:bCs/>
          <w:sz w:val="20"/>
          <w:szCs w:val="20"/>
        </w:rPr>
        <w:t xml:space="preserve"> (NORDSON)</w:t>
      </w:r>
    </w:p>
    <w:p w14:paraId="0CFBFA8D" w14:textId="56015BCD" w:rsidR="00134799" w:rsidRPr="00134799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Materiał transportera</w:t>
      </w:r>
      <w:r>
        <w:rPr>
          <w:rFonts w:ascii="Arial" w:hAnsi="Arial" w:cs="Arial"/>
          <w:bCs/>
          <w:sz w:val="20"/>
          <w:szCs w:val="20"/>
        </w:rPr>
        <w:t>:</w:t>
      </w:r>
      <w:r w:rsidRPr="00134799">
        <w:rPr>
          <w:rFonts w:ascii="Arial" w:hAnsi="Arial" w:cs="Arial"/>
          <w:bCs/>
          <w:sz w:val="20"/>
          <w:szCs w:val="20"/>
        </w:rPr>
        <w:t xml:space="preserve"> Stal nierdzewna</w:t>
      </w:r>
    </w:p>
    <w:p w14:paraId="694DCBE4" w14:textId="6C78EDEF" w:rsidR="00305564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Zmiana formatu: Bez użycia narzędzi zewnętrznych</w:t>
      </w:r>
    </w:p>
    <w:p w14:paraId="61AF5F81" w14:textId="6DFBF29D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Konstrukcja i moduły maszyny:</w:t>
      </w:r>
    </w:p>
    <w:p w14:paraId="50F8E60B" w14:textId="77777777" w:rsidR="00134799" w:rsidRPr="00A87D12" w:rsidRDefault="00134799" w:rsidP="0094046E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Kartoniarka musi składać się z następujących modułów:</w:t>
      </w:r>
    </w:p>
    <w:p w14:paraId="779E0271" w14:textId="77777777" w:rsidR="00134799" w:rsidRPr="00A87D12" w:rsidRDefault="00134799" w:rsidP="0094046E">
      <w:pPr>
        <w:pStyle w:val="Tekstpodstawowy"/>
        <w:numPr>
          <w:ilvl w:val="0"/>
          <w:numId w:val="19"/>
        </w:numPr>
        <w:spacing w:line="240" w:lineRule="auto"/>
        <w:ind w:left="1066" w:hanging="357"/>
        <w:rPr>
          <w:rFonts w:ascii="Arial" w:hAnsi="Arial" w:cs="Arial"/>
          <w:b w:val="0"/>
          <w:sz w:val="20"/>
        </w:rPr>
      </w:pPr>
      <w:r w:rsidRPr="00A87D12">
        <w:rPr>
          <w:rFonts w:ascii="Arial" w:hAnsi="Arial" w:cs="Arial"/>
          <w:b w:val="0"/>
          <w:sz w:val="20"/>
        </w:rPr>
        <w:t>Moduł transportujący (wejście): - Transporter wejściowy ze stali nierdzewnej - Zmienna prędkość pracy (regulacja falownikiem) - Synchronizacja z linią produkcyjną - Czujniki obecności butelek - Zabezpieczenie przepełnienia na wejściu z wyprowadzonym sygnałem dla maszyn poprzedzających</w:t>
      </w:r>
    </w:p>
    <w:p w14:paraId="03D0B013" w14:textId="2C0121AA" w:rsidR="00134799" w:rsidRPr="00A87D12" w:rsidRDefault="00134799" w:rsidP="0094046E">
      <w:pPr>
        <w:pStyle w:val="Tekstpodstawowy"/>
        <w:numPr>
          <w:ilvl w:val="0"/>
          <w:numId w:val="19"/>
        </w:numPr>
        <w:spacing w:line="240" w:lineRule="auto"/>
        <w:ind w:left="1066" w:hanging="357"/>
        <w:rPr>
          <w:rFonts w:ascii="Arial" w:hAnsi="Arial" w:cs="Arial"/>
          <w:b w:val="0"/>
          <w:sz w:val="20"/>
        </w:rPr>
      </w:pPr>
      <w:r w:rsidRPr="00A87D12">
        <w:rPr>
          <w:rFonts w:ascii="Arial" w:hAnsi="Arial" w:cs="Arial"/>
          <w:b w:val="0"/>
          <w:sz w:val="20"/>
        </w:rPr>
        <w:t xml:space="preserve">Zasobnik kartonów: - Automatyczny podajnik kartonów - Układ rozwiercania kartonów na podciśnieniu (ssawki) - System kontroli obecności kartonów z sygnalizacją dźwiękową i świetlną - Pojemność magazynku: min. 50 </w:t>
      </w:r>
      <w:r w:rsidR="00487378" w:rsidRPr="00A87D12">
        <w:rPr>
          <w:rFonts w:ascii="Arial" w:hAnsi="Arial" w:cs="Arial"/>
          <w:b w:val="0"/>
          <w:sz w:val="20"/>
        </w:rPr>
        <w:t>kartonów Czujniki</w:t>
      </w:r>
      <w:r w:rsidRPr="00A87D12">
        <w:rPr>
          <w:rFonts w:ascii="Arial" w:hAnsi="Arial" w:cs="Arial"/>
          <w:b w:val="0"/>
          <w:sz w:val="20"/>
        </w:rPr>
        <w:t xml:space="preserve"> niskiego poziomu kartonów</w:t>
      </w:r>
    </w:p>
    <w:p w14:paraId="77FF88AA" w14:textId="77777777" w:rsidR="00134799" w:rsidRPr="00A87D12" w:rsidRDefault="00134799" w:rsidP="0094046E">
      <w:pPr>
        <w:pStyle w:val="Tekstpodstawowy"/>
        <w:numPr>
          <w:ilvl w:val="0"/>
          <w:numId w:val="19"/>
        </w:numPr>
        <w:spacing w:line="240" w:lineRule="auto"/>
        <w:ind w:left="1066" w:hanging="357"/>
        <w:rPr>
          <w:rFonts w:ascii="Arial" w:hAnsi="Arial" w:cs="Arial"/>
          <w:b w:val="0"/>
          <w:sz w:val="20"/>
        </w:rPr>
      </w:pPr>
      <w:r w:rsidRPr="00A87D12">
        <w:rPr>
          <w:rFonts w:ascii="Arial" w:hAnsi="Arial" w:cs="Arial"/>
          <w:b w:val="0"/>
          <w:sz w:val="20"/>
        </w:rPr>
        <w:t>Moduł formowania pakietu: - Napęd mechaniczny - serwomotor - Precyzyjne pozycjonowanie butelek w kartonie - Przepychacz opakowań do kartonów z liniowym napędem mechanicznym - Elementy wymagające regulacji wyposażone w cyfrowe wskaźniki położenia - Możliwość zapisania receptur dla różnych formatów</w:t>
      </w:r>
    </w:p>
    <w:p w14:paraId="212AD1B4" w14:textId="77777777" w:rsidR="00134799" w:rsidRPr="00A87D12" w:rsidRDefault="00134799" w:rsidP="0094046E">
      <w:pPr>
        <w:pStyle w:val="Tekstpodstawowy"/>
        <w:numPr>
          <w:ilvl w:val="0"/>
          <w:numId w:val="19"/>
        </w:numPr>
        <w:spacing w:line="240" w:lineRule="auto"/>
        <w:ind w:left="1066" w:hanging="357"/>
        <w:rPr>
          <w:rFonts w:ascii="Arial" w:hAnsi="Arial" w:cs="Arial"/>
          <w:b w:val="0"/>
          <w:sz w:val="20"/>
        </w:rPr>
      </w:pPr>
      <w:r w:rsidRPr="00A87D12">
        <w:rPr>
          <w:rFonts w:ascii="Arial" w:hAnsi="Arial" w:cs="Arial"/>
          <w:b w:val="0"/>
          <w:sz w:val="20"/>
        </w:rPr>
        <w:t>Moduł zamykania kartonów: - System zamykania z napędami pneumatycznymi - Klapy kartonów klejone klejem na gorąco z punktową aplikacją - Precyzyjne dozowanie kleju (oszczędność i czystość) - Automatyczne składanie klap górnych i dolnych kartonu</w:t>
      </w:r>
    </w:p>
    <w:p w14:paraId="02BBA842" w14:textId="09912CDE" w:rsidR="00134799" w:rsidRPr="00A87D12" w:rsidRDefault="00134799" w:rsidP="0094046E">
      <w:pPr>
        <w:pStyle w:val="Tekstpodstawowy"/>
        <w:numPr>
          <w:ilvl w:val="0"/>
          <w:numId w:val="19"/>
        </w:numPr>
        <w:spacing w:line="240" w:lineRule="auto"/>
        <w:ind w:left="1066" w:hanging="357"/>
        <w:rPr>
          <w:rFonts w:ascii="Arial" w:hAnsi="Arial" w:cs="Arial"/>
          <w:b w:val="0"/>
          <w:sz w:val="20"/>
        </w:rPr>
      </w:pPr>
      <w:r w:rsidRPr="00A87D12">
        <w:rPr>
          <w:rFonts w:ascii="Arial" w:hAnsi="Arial" w:cs="Arial"/>
          <w:b w:val="0"/>
          <w:sz w:val="20"/>
        </w:rPr>
        <w:t>Końcowy układ przejazdowy: - Stabilizacja kartonu po zamknięciu - Wystudzenie punktów klejenia (czas na utwardzenie kleju) - Transporter wyjściowy do wagi dynamicznej (</w:t>
      </w:r>
      <w:r w:rsidR="00AC7E8E" w:rsidRPr="00A87D12">
        <w:rPr>
          <w:rFonts w:ascii="Arial" w:hAnsi="Arial" w:cs="Arial"/>
          <w:b w:val="0"/>
          <w:sz w:val="20"/>
        </w:rPr>
        <w:t>O3</w:t>
      </w:r>
      <w:r w:rsidRPr="00A87D12">
        <w:rPr>
          <w:rFonts w:ascii="Arial" w:hAnsi="Arial" w:cs="Arial"/>
          <w:b w:val="0"/>
          <w:sz w:val="20"/>
        </w:rPr>
        <w:t>) - Zabezpieczenie przepełnienia na wyjściu z kartoniarki</w:t>
      </w:r>
    </w:p>
    <w:p w14:paraId="6B21799B" w14:textId="2973AC5F" w:rsidR="00134799" w:rsidRPr="00A87D12" w:rsidRDefault="00134799" w:rsidP="0094046E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System sterowania i receptury:</w:t>
      </w:r>
    </w:p>
    <w:p w14:paraId="7E43326E" w14:textId="4F953088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Element Specyfikacja:</w:t>
      </w:r>
    </w:p>
    <w:p w14:paraId="72F2A15D" w14:textId="051C5593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Sterowanie: Mikroprocesorowe PLC z panelem operatorskim</w:t>
      </w:r>
    </w:p>
    <w:p w14:paraId="61257348" w14:textId="6416F7CB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Interfejs: Panel dotykowy z czytelnym wyświetlaczem</w:t>
      </w:r>
    </w:p>
    <w:p w14:paraId="74C46CCA" w14:textId="51C3EA7C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Receptury:</w:t>
      </w:r>
      <w:r w:rsidRPr="00A87D12">
        <w:rPr>
          <w:rFonts w:ascii="Arial" w:hAnsi="Arial" w:cs="Arial"/>
          <w:bCs/>
          <w:sz w:val="20"/>
          <w:szCs w:val="20"/>
        </w:rPr>
        <w:tab/>
        <w:t>Możliwość zapisu receptur dla różnych formatów opakowań i kartonów</w:t>
      </w:r>
    </w:p>
    <w:p w14:paraId="2E8E8735" w14:textId="1CEEBEBC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Automatyka: Automatyczny rozruch i świetlna sygnalizacja stanu pracy</w:t>
      </w:r>
    </w:p>
    <w:p w14:paraId="2CE5BF9E" w14:textId="47F94B9B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lastRenderedPageBreak/>
        <w:t>Zmiana formatu: Przyjazny system zmiany formatu bez narzędzi zewnętrznych</w:t>
      </w:r>
    </w:p>
    <w:p w14:paraId="04F4CF31" w14:textId="1633782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Odczyt na panelu sterującym: Stan urządzenia (praca/stop/awaria) - Wydajność chwilowa (kartony/h) - Wydajność zmianowa (suma kartonów na zmianie) - Błędy i przyczyny przestoju (historia alarmów) - Licznik kartonów wyprodukowanych - Poziom kartonów w zasobniku</w:t>
      </w:r>
    </w:p>
    <w:p w14:paraId="3EBD4685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Receptura musi zawierać: - Pozycje przepychacza (X, Y, Z) - Prędkość transportera wejściowego - Prędkość zamykania klap - Parametry aplikacji kleju (ilość, pozycje punktów) - Czas stabilizacji i wystudzenia - Synchronizacja z resztą linii</w:t>
      </w:r>
    </w:p>
    <w:p w14:paraId="4C7E72BD" w14:textId="778FDA76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System bezpieczeństwa:</w:t>
      </w:r>
    </w:p>
    <w:p w14:paraId="03245F06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Kartoniarka musi być wyposażona w kompleksowy system bezpieczeństwa zgodny z wymogami CE:</w:t>
      </w:r>
    </w:p>
    <w:p w14:paraId="255E0A4D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 xml:space="preserve">System SAFETY: - Osłony bezpieczeństwa obejmujące całą maszynę - Całość połączona systemem bezpieczeństwa zgodnie z wymogami CE - Zabudowa wykonana ze szkła bezpiecznego i poliwęglanu - Kategoria bezpieczeństwa </w:t>
      </w:r>
      <w:proofErr w:type="spellStart"/>
      <w:r w:rsidRPr="00A87D12">
        <w:rPr>
          <w:rFonts w:ascii="Arial" w:hAnsi="Arial" w:cs="Arial"/>
          <w:bCs/>
          <w:sz w:val="20"/>
          <w:szCs w:val="20"/>
        </w:rPr>
        <w:t>PLd</w:t>
      </w:r>
      <w:proofErr w:type="spellEnd"/>
      <w:r w:rsidRPr="00A87D12">
        <w:rPr>
          <w:rFonts w:ascii="Arial" w:hAnsi="Arial" w:cs="Arial"/>
          <w:bCs/>
          <w:sz w:val="20"/>
          <w:szCs w:val="20"/>
        </w:rPr>
        <w:t xml:space="preserve"> zgodnie z EN ISO 13849-1</w:t>
      </w:r>
    </w:p>
    <w:p w14:paraId="23BDEA64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 xml:space="preserve">Elementy zabezpieczeń: - Furtki z blokadami elektromagnetycznymi (otwarcie tylko przy STOP) - Kurtyny świetlne na wejściach do strefy niebezpiecznej - Przyciski STOP awaryjne (min. 2 na maszynę) - </w:t>
      </w:r>
      <w:proofErr w:type="spellStart"/>
      <w:r w:rsidRPr="00A87D12">
        <w:rPr>
          <w:rFonts w:ascii="Arial" w:hAnsi="Arial" w:cs="Arial"/>
          <w:bCs/>
          <w:sz w:val="20"/>
          <w:szCs w:val="20"/>
        </w:rPr>
        <w:t>Safe</w:t>
      </w:r>
      <w:proofErr w:type="spellEnd"/>
      <w:r w:rsidRPr="00A87D1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87D12">
        <w:rPr>
          <w:rFonts w:ascii="Arial" w:hAnsi="Arial" w:cs="Arial"/>
          <w:bCs/>
          <w:sz w:val="20"/>
          <w:szCs w:val="20"/>
        </w:rPr>
        <w:t>Torque</w:t>
      </w:r>
      <w:proofErr w:type="spellEnd"/>
      <w:r w:rsidRPr="00A87D12">
        <w:rPr>
          <w:rFonts w:ascii="Arial" w:hAnsi="Arial" w:cs="Arial"/>
          <w:bCs/>
          <w:sz w:val="20"/>
          <w:szCs w:val="20"/>
        </w:rPr>
        <w:t xml:space="preserve"> Off (STO) dla serwomotorów - Zabezpieczenie przed zgnieceniem rąk operatora - Czujniki bezpieczeństwa na wszystkich ruchomych elementach</w:t>
      </w:r>
    </w:p>
    <w:p w14:paraId="47D5D492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Sygnalizacja: - Wieża sygnalizacyjna świetlna: - Zielony - maszyna pracuje prawidłowo - Żółty - maszyna w trybie stand-by (gotowość) - Czerwony - maszyna zatrzymana/awaria - Sygnalizacja dźwiękowa (</w:t>
      </w:r>
      <w:proofErr w:type="spellStart"/>
      <w:r w:rsidRPr="00A87D12">
        <w:rPr>
          <w:rFonts w:ascii="Arial" w:hAnsi="Arial" w:cs="Arial"/>
          <w:bCs/>
          <w:sz w:val="20"/>
          <w:szCs w:val="20"/>
        </w:rPr>
        <w:t>buzzer</w:t>
      </w:r>
      <w:proofErr w:type="spellEnd"/>
      <w:r w:rsidRPr="00A87D12">
        <w:rPr>
          <w:rFonts w:ascii="Arial" w:hAnsi="Arial" w:cs="Arial"/>
          <w:bCs/>
          <w:sz w:val="20"/>
          <w:szCs w:val="20"/>
        </w:rPr>
        <w:t>) przy alarmach - Lampki sygnalizacyjne przy zasobniku kartonów</w:t>
      </w:r>
    </w:p>
    <w:p w14:paraId="3BC8B015" w14:textId="41AFA92E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Regulacja i zmiana formatu:</w:t>
      </w:r>
    </w:p>
    <w:p w14:paraId="1A227F54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Wszystkie regulacje muszą być wykonywane: - Ręcznie przez pokrętła/dźwignie z blokadą - Przez siłowniki pneumatyczne sterowane z panelu - Przez serwomotory z pozycjonowaniem zapisanym w recepturze</w:t>
      </w:r>
    </w:p>
    <w:p w14:paraId="7569B767" w14:textId="77777777" w:rsidR="00134799" w:rsidRPr="00A87D12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A87D12">
        <w:rPr>
          <w:rFonts w:ascii="Arial" w:hAnsi="Arial" w:cs="Arial"/>
          <w:bCs/>
          <w:sz w:val="20"/>
          <w:szCs w:val="20"/>
        </w:rPr>
        <w:t>Zmiana formatu - procedura: 1. Wywołanie receptury z panelu operatorskiego 2. Automatyczne ustawienie elementów regulowanych elektrycznie 3. Ręczna korekta (jeśli wymagana) z odczytem na cyfrowych wskaźnikach 4. Test próbny (1-2 kartony) 5. Start produkcji</w:t>
      </w:r>
    </w:p>
    <w:p w14:paraId="154DC4B7" w14:textId="036DB388" w:rsidR="00134799" w:rsidRPr="00B01C0D" w:rsidRDefault="00134799" w:rsidP="0094046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Szacowany czas zmiany formatu: max 15 minut</w:t>
      </w:r>
    </w:p>
    <w:p w14:paraId="41A0B6BF" w14:textId="157341F5" w:rsid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Wymagania dodatkowe</w:t>
      </w:r>
      <w:r>
        <w:rPr>
          <w:rFonts w:ascii="Arial" w:hAnsi="Arial" w:cs="Arial"/>
          <w:bCs/>
          <w:sz w:val="20"/>
          <w:szCs w:val="20"/>
        </w:rPr>
        <w:t>:</w:t>
      </w:r>
    </w:p>
    <w:p w14:paraId="0145FE5E" w14:textId="3617206B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Komplet narzędzi serwisowych (dostarczony z maszyną)</w:t>
      </w:r>
    </w:p>
    <w:p w14:paraId="753C1936" w14:textId="59784D78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Materiały eksploatacyjne</w:t>
      </w:r>
      <w:r w:rsidR="00B01C0D">
        <w:rPr>
          <w:rFonts w:ascii="Arial" w:hAnsi="Arial" w:cs="Arial"/>
          <w:bCs/>
          <w:sz w:val="20"/>
          <w:szCs w:val="20"/>
        </w:rPr>
        <w:t xml:space="preserve"> dodatkowe</w:t>
      </w:r>
      <w:r w:rsidRPr="00134799">
        <w:rPr>
          <w:rFonts w:ascii="Arial" w:hAnsi="Arial" w:cs="Arial"/>
          <w:bCs/>
          <w:sz w:val="20"/>
          <w:szCs w:val="20"/>
        </w:rPr>
        <w:t xml:space="preserve">: - System klejenia klejem na gorąco - </w:t>
      </w:r>
      <w:r w:rsidR="00B01C0D">
        <w:rPr>
          <w:rFonts w:ascii="Arial" w:hAnsi="Arial" w:cs="Arial"/>
          <w:bCs/>
          <w:sz w:val="20"/>
          <w:szCs w:val="20"/>
        </w:rPr>
        <w:t>W</w:t>
      </w:r>
      <w:r w:rsidRPr="00134799">
        <w:rPr>
          <w:rFonts w:ascii="Arial" w:hAnsi="Arial" w:cs="Arial"/>
          <w:bCs/>
          <w:sz w:val="20"/>
          <w:szCs w:val="20"/>
        </w:rPr>
        <w:t xml:space="preserve">ymienne </w:t>
      </w:r>
      <w:r w:rsidR="00B01C0D">
        <w:rPr>
          <w:rFonts w:ascii="Arial" w:hAnsi="Arial" w:cs="Arial"/>
          <w:bCs/>
          <w:sz w:val="20"/>
          <w:szCs w:val="20"/>
        </w:rPr>
        <w:t>głowice</w:t>
      </w:r>
      <w:r w:rsidRPr="00134799">
        <w:rPr>
          <w:rFonts w:ascii="Arial" w:hAnsi="Arial" w:cs="Arial"/>
          <w:bCs/>
          <w:sz w:val="20"/>
          <w:szCs w:val="20"/>
        </w:rPr>
        <w:t xml:space="preserve"> klejowe - Filtry ssawek podciśnieniowych </w:t>
      </w:r>
      <w:r w:rsidR="00B01C0D">
        <w:rPr>
          <w:rFonts w:ascii="Arial" w:hAnsi="Arial" w:cs="Arial"/>
          <w:bCs/>
          <w:sz w:val="20"/>
          <w:szCs w:val="20"/>
        </w:rPr>
        <w:t>oraz ssawki podciśnieniowe.</w:t>
      </w:r>
    </w:p>
    <w:p w14:paraId="1DA02E3F" w14:textId="21966728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Integracja z linią: - Pełna synchronizacja z systemem PLC linii J</w:t>
      </w:r>
      <w:r w:rsidR="00EE3FA8">
        <w:rPr>
          <w:rFonts w:ascii="Arial" w:hAnsi="Arial" w:cs="Arial"/>
          <w:bCs/>
          <w:sz w:val="20"/>
          <w:szCs w:val="20"/>
        </w:rPr>
        <w:t>5/</w:t>
      </w:r>
      <w:r w:rsidR="00B01C0D">
        <w:rPr>
          <w:rFonts w:ascii="Arial" w:hAnsi="Arial" w:cs="Arial"/>
          <w:bCs/>
          <w:sz w:val="20"/>
          <w:szCs w:val="20"/>
        </w:rPr>
        <w:t>J6</w:t>
      </w:r>
      <w:r w:rsidRPr="00134799">
        <w:rPr>
          <w:rFonts w:ascii="Arial" w:hAnsi="Arial" w:cs="Arial"/>
          <w:bCs/>
          <w:sz w:val="20"/>
          <w:szCs w:val="20"/>
        </w:rPr>
        <w:t xml:space="preserve"> - Wymiana sygnałów START/STOP z maszynami sąsiednimi - Integracja z systemem SCADA (wizualizacja na centralnym panelu) - Rejestracja danych produkcyjnych w bazie SCADA</w:t>
      </w:r>
    </w:p>
    <w:p w14:paraId="251AEF0B" w14:textId="480E2602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Dokumentacja: - Instrukcja obsługi w języku polskim - Instrukcja serwisowa z schematami elektrycznymi i pneumatycznymi</w:t>
      </w:r>
      <w:r w:rsidR="00B01C0D">
        <w:rPr>
          <w:rFonts w:ascii="Arial" w:hAnsi="Arial" w:cs="Arial"/>
          <w:bCs/>
          <w:sz w:val="20"/>
          <w:szCs w:val="20"/>
        </w:rPr>
        <w:t xml:space="preserve">, kody </w:t>
      </w:r>
      <w:r w:rsidR="00487378">
        <w:rPr>
          <w:rFonts w:ascii="Arial" w:hAnsi="Arial" w:cs="Arial"/>
          <w:bCs/>
          <w:sz w:val="20"/>
          <w:szCs w:val="20"/>
        </w:rPr>
        <w:t xml:space="preserve">źródłowe </w:t>
      </w:r>
      <w:r w:rsidR="00487378" w:rsidRPr="00134799">
        <w:rPr>
          <w:rFonts w:ascii="Arial" w:hAnsi="Arial" w:cs="Arial"/>
          <w:bCs/>
          <w:sz w:val="20"/>
          <w:szCs w:val="20"/>
        </w:rPr>
        <w:t>-</w:t>
      </w:r>
      <w:r w:rsidRPr="00134799">
        <w:rPr>
          <w:rFonts w:ascii="Arial" w:hAnsi="Arial" w:cs="Arial"/>
          <w:bCs/>
          <w:sz w:val="20"/>
          <w:szCs w:val="20"/>
        </w:rPr>
        <w:t xml:space="preserve"> Procedury BHP - Deklaracja zgodności CE - Protokoły testów FAT/SAT</w:t>
      </w:r>
    </w:p>
    <w:p w14:paraId="3E135953" w14:textId="03FA1123" w:rsid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 xml:space="preserve">Kartoniarka musi posiadać: - Deklarację zgodności CE - Zgodność z dyrektywą maszynową 2006/42/WE - Zgodność z EN ISO 12100 (bezpieczeństwo maszyn) - Zgodność z EN ISO 13849-1 (kategoria </w:t>
      </w:r>
      <w:proofErr w:type="spellStart"/>
      <w:r w:rsidRPr="00134799">
        <w:rPr>
          <w:rFonts w:ascii="Arial" w:hAnsi="Arial" w:cs="Arial"/>
          <w:bCs/>
          <w:sz w:val="20"/>
          <w:szCs w:val="20"/>
        </w:rPr>
        <w:t>PLd</w:t>
      </w:r>
      <w:proofErr w:type="spellEnd"/>
      <w:r w:rsidRPr="00134799">
        <w:rPr>
          <w:rFonts w:ascii="Arial" w:hAnsi="Arial" w:cs="Arial"/>
          <w:bCs/>
          <w:sz w:val="20"/>
          <w:szCs w:val="20"/>
        </w:rPr>
        <w:t>) - Zgodność z EN 60204-1 (wyposażenie elektryczne) - Protokoły testów bezpieczeństwa - Certyfikat systemu SAFETY</w:t>
      </w:r>
    </w:p>
    <w:p w14:paraId="6BE52805" w14:textId="77777777" w:rsidR="00134799" w:rsidRDefault="00134799" w:rsidP="00134799">
      <w:pPr>
        <w:jc w:val="both"/>
        <w:rPr>
          <w:rFonts w:ascii="Arial" w:hAnsi="Arial" w:cs="Arial"/>
          <w:bCs/>
          <w:sz w:val="20"/>
          <w:szCs w:val="20"/>
        </w:rPr>
      </w:pPr>
    </w:p>
    <w:p w14:paraId="181390F3" w14:textId="2159D3BF" w:rsidR="00134799" w:rsidRPr="00134799" w:rsidRDefault="00134799" w:rsidP="00487378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134799">
        <w:rPr>
          <w:rFonts w:ascii="Arial" w:hAnsi="Arial" w:cs="Arial"/>
          <w:b/>
          <w:sz w:val="20"/>
          <w:szCs w:val="20"/>
        </w:rPr>
        <w:t xml:space="preserve">Linia </w:t>
      </w:r>
      <w:r w:rsidR="00580757">
        <w:rPr>
          <w:rFonts w:ascii="Arial" w:hAnsi="Arial" w:cs="Arial"/>
          <w:b/>
          <w:sz w:val="20"/>
          <w:szCs w:val="20"/>
        </w:rPr>
        <w:t>J5/</w:t>
      </w:r>
      <w:r w:rsidRPr="00134799">
        <w:rPr>
          <w:rFonts w:ascii="Arial" w:hAnsi="Arial" w:cs="Arial"/>
          <w:b/>
          <w:sz w:val="20"/>
          <w:szCs w:val="20"/>
        </w:rPr>
        <w:t>J6:</w:t>
      </w:r>
    </w:p>
    <w:p w14:paraId="41AC704D" w14:textId="0CE81446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sz w:val="20"/>
          <w:szCs w:val="20"/>
        </w:rPr>
      </w:pPr>
      <w:r w:rsidRPr="00134799">
        <w:rPr>
          <w:rFonts w:ascii="Arial" w:hAnsi="Arial" w:cs="Arial"/>
          <w:b/>
          <w:sz w:val="20"/>
          <w:szCs w:val="20"/>
        </w:rPr>
        <w:t xml:space="preserve">Linia </w:t>
      </w:r>
      <w:r w:rsidR="00580757">
        <w:rPr>
          <w:rFonts w:ascii="Arial" w:hAnsi="Arial" w:cs="Arial"/>
          <w:b/>
          <w:sz w:val="20"/>
          <w:szCs w:val="20"/>
        </w:rPr>
        <w:t>J5/</w:t>
      </w:r>
      <w:r w:rsidRPr="00134799">
        <w:rPr>
          <w:rFonts w:ascii="Arial" w:hAnsi="Arial" w:cs="Arial"/>
          <w:b/>
          <w:sz w:val="20"/>
          <w:szCs w:val="20"/>
        </w:rPr>
        <w:t xml:space="preserve">J6 STACJA </w:t>
      </w:r>
      <w:r w:rsidR="00D1072B">
        <w:rPr>
          <w:rFonts w:ascii="Arial" w:hAnsi="Arial" w:cs="Arial"/>
          <w:b/>
          <w:sz w:val="20"/>
          <w:szCs w:val="20"/>
        </w:rPr>
        <w:t>O2</w:t>
      </w:r>
      <w:r w:rsidRPr="00134799">
        <w:rPr>
          <w:rFonts w:ascii="Arial" w:hAnsi="Arial" w:cs="Arial"/>
          <w:b/>
          <w:sz w:val="20"/>
          <w:szCs w:val="20"/>
        </w:rPr>
        <w:t xml:space="preserve"> –</w:t>
      </w:r>
      <w:r w:rsidR="00EE3FA8">
        <w:rPr>
          <w:rFonts w:ascii="Arial" w:hAnsi="Arial" w:cs="Arial"/>
          <w:b/>
          <w:sz w:val="20"/>
          <w:szCs w:val="20"/>
        </w:rPr>
        <w:t xml:space="preserve">Dostawa i </w:t>
      </w:r>
      <w:r w:rsidR="00D1072B">
        <w:rPr>
          <w:rFonts w:ascii="Arial" w:hAnsi="Arial" w:cs="Arial"/>
          <w:b/>
          <w:sz w:val="20"/>
          <w:szCs w:val="20"/>
        </w:rPr>
        <w:t>montaż</w:t>
      </w:r>
      <w:r w:rsidR="00EE3FA8">
        <w:rPr>
          <w:rFonts w:ascii="Arial" w:hAnsi="Arial" w:cs="Arial"/>
          <w:b/>
          <w:sz w:val="20"/>
          <w:szCs w:val="20"/>
        </w:rPr>
        <w:t xml:space="preserve"> drukarki atramentowe</w:t>
      </w:r>
      <w:r w:rsidR="00E322FE">
        <w:rPr>
          <w:rFonts w:ascii="Arial" w:hAnsi="Arial" w:cs="Arial"/>
          <w:b/>
          <w:sz w:val="20"/>
          <w:szCs w:val="20"/>
        </w:rPr>
        <w:t>j</w:t>
      </w:r>
      <w:r w:rsidR="00EE3FA8">
        <w:rPr>
          <w:rFonts w:ascii="Arial" w:hAnsi="Arial" w:cs="Arial"/>
          <w:b/>
          <w:sz w:val="20"/>
          <w:szCs w:val="20"/>
        </w:rPr>
        <w:t xml:space="preserve"> na kartony</w:t>
      </w:r>
      <w:r w:rsidR="0094046E">
        <w:rPr>
          <w:rFonts w:ascii="Arial" w:hAnsi="Arial" w:cs="Arial"/>
          <w:b/>
          <w:sz w:val="20"/>
          <w:szCs w:val="20"/>
        </w:rPr>
        <w:t xml:space="preserve"> </w:t>
      </w:r>
      <w:r w:rsidR="00EE3FA8">
        <w:rPr>
          <w:rFonts w:ascii="Arial" w:hAnsi="Arial" w:cs="Arial"/>
          <w:b/>
          <w:sz w:val="20"/>
          <w:szCs w:val="20"/>
        </w:rPr>
        <w:t>(Nowa)</w:t>
      </w:r>
      <w:r w:rsidRPr="00134799">
        <w:rPr>
          <w:rFonts w:ascii="Arial" w:hAnsi="Arial" w:cs="Arial"/>
          <w:b/>
          <w:sz w:val="20"/>
          <w:szCs w:val="20"/>
        </w:rPr>
        <w:t xml:space="preserve"> </w:t>
      </w:r>
    </w:p>
    <w:p w14:paraId="0F5D1264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Status stacji:</w:t>
      </w:r>
    </w:p>
    <w:p w14:paraId="009746B2" w14:textId="14304571" w:rsidR="00134799" w:rsidRPr="00134799" w:rsidRDefault="00E322FE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134799" w:rsidRPr="00134799">
        <w:rPr>
          <w:rFonts w:ascii="Arial" w:hAnsi="Arial" w:cs="Arial"/>
          <w:bCs/>
          <w:sz w:val="20"/>
          <w:szCs w:val="20"/>
        </w:rPr>
        <w:t xml:space="preserve">owa drukarka atramentowa na kartony. </w:t>
      </w:r>
      <w:r w:rsidR="00EE3FA8">
        <w:rPr>
          <w:rFonts w:ascii="Arial" w:hAnsi="Arial" w:cs="Arial"/>
          <w:bCs/>
          <w:sz w:val="20"/>
          <w:szCs w:val="20"/>
        </w:rPr>
        <w:t>Drukarka do nadruku dat</w:t>
      </w:r>
      <w:r w:rsidR="00D1072B">
        <w:rPr>
          <w:rFonts w:ascii="Arial" w:hAnsi="Arial" w:cs="Arial"/>
          <w:bCs/>
          <w:sz w:val="20"/>
          <w:szCs w:val="20"/>
        </w:rPr>
        <w:t xml:space="preserve"> nazwa produktu</w:t>
      </w:r>
      <w:r w:rsidR="00EE3FA8">
        <w:rPr>
          <w:rFonts w:ascii="Arial" w:hAnsi="Arial" w:cs="Arial"/>
          <w:bCs/>
          <w:sz w:val="20"/>
          <w:szCs w:val="20"/>
        </w:rPr>
        <w:t xml:space="preserve">, partii oraz drukowanie kodów </w:t>
      </w:r>
      <w:r w:rsidR="00D1072B">
        <w:rPr>
          <w:rFonts w:ascii="Arial" w:hAnsi="Arial" w:cs="Arial"/>
          <w:bCs/>
          <w:sz w:val="20"/>
          <w:szCs w:val="20"/>
        </w:rPr>
        <w:t>kreskowych</w:t>
      </w:r>
      <w:r w:rsidR="00134799" w:rsidRPr="00134799">
        <w:rPr>
          <w:rFonts w:ascii="Arial" w:hAnsi="Arial" w:cs="Arial"/>
          <w:bCs/>
          <w:sz w:val="20"/>
          <w:szCs w:val="20"/>
        </w:rPr>
        <w:t>.</w:t>
      </w:r>
    </w:p>
    <w:p w14:paraId="3E1AE6F0" w14:textId="77777777" w:rsidR="00134799" w:rsidRPr="00134799" w:rsidRDefault="00134799" w:rsidP="00D1072B">
      <w:pPr>
        <w:jc w:val="both"/>
        <w:rPr>
          <w:rFonts w:ascii="Arial" w:hAnsi="Arial" w:cs="Arial"/>
          <w:bCs/>
          <w:sz w:val="20"/>
          <w:szCs w:val="20"/>
        </w:rPr>
      </w:pPr>
    </w:p>
    <w:p w14:paraId="0C4F0D9D" w14:textId="1F1F35D7" w:rsidR="00134799" w:rsidRDefault="00D1072B" w:rsidP="0094046E">
      <w:pPr>
        <w:pStyle w:val="Akapitzlist"/>
        <w:numPr>
          <w:ilvl w:val="0"/>
          <w:numId w:val="20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O2</w:t>
      </w:r>
      <w:r w:rsidR="00134799" w:rsidRPr="00134799">
        <w:rPr>
          <w:rFonts w:ascii="Arial" w:hAnsi="Arial" w:cs="Arial"/>
          <w:bCs/>
          <w:sz w:val="20"/>
          <w:szCs w:val="20"/>
        </w:rPr>
        <w:t xml:space="preserve"> - Drukarka dużego pisma (nowa)</w:t>
      </w: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134799" w:rsidRPr="00A87D12" w14:paraId="107702C9" w14:textId="77777777" w:rsidTr="0009256D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1FEDCB1D" w14:textId="77777777" w:rsidR="00134799" w:rsidRPr="00A87D12" w:rsidRDefault="00134799" w:rsidP="000925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0095DE1F" w14:textId="77777777" w:rsidR="00134799" w:rsidRPr="00A87D12" w:rsidRDefault="00134799" w:rsidP="000925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Wymaganie</w:t>
            </w:r>
          </w:p>
        </w:tc>
      </w:tr>
      <w:tr w:rsidR="00134799" w:rsidRPr="00A87D12" w14:paraId="251D046E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0B2A35A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Typ drukarki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03179DE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 xml:space="preserve">Drukarka dużego pisma </w:t>
            </w:r>
          </w:p>
        </w:tc>
      </w:tr>
      <w:tr w:rsidR="00134799" w:rsidRPr="00A87D12" w14:paraId="1C144C4A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53FAE13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Zastosowanie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705FEFE" w14:textId="55E78F4C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>Nadruk daty produkcji</w:t>
            </w:r>
            <w:r w:rsidR="00D1072B" w:rsidRPr="00A87D12">
              <w:rPr>
                <w:rFonts w:ascii="Arial" w:hAnsi="Arial" w:cs="Arial"/>
                <w:sz w:val="20"/>
                <w:szCs w:val="20"/>
              </w:rPr>
              <w:t>, nazw produktu</w:t>
            </w:r>
            <w:r w:rsidRPr="00A87D12">
              <w:rPr>
                <w:rFonts w:ascii="Arial" w:hAnsi="Arial" w:cs="Arial"/>
                <w:sz w:val="20"/>
                <w:szCs w:val="20"/>
              </w:rPr>
              <w:t>, terminu ważności, nr partii na kartonach</w:t>
            </w:r>
            <w:r w:rsidR="00EE3FA8" w:rsidRPr="00A87D12">
              <w:rPr>
                <w:rFonts w:ascii="Arial" w:hAnsi="Arial" w:cs="Arial"/>
                <w:sz w:val="20"/>
                <w:szCs w:val="20"/>
              </w:rPr>
              <w:t xml:space="preserve"> oraz kodów kreskowych.</w:t>
            </w:r>
          </w:p>
        </w:tc>
      </w:tr>
      <w:tr w:rsidR="00134799" w:rsidRPr="00A87D12" w14:paraId="0425A069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1BF6994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Wysokość nadruku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7424389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>Min. 25 mm (czytelny z odległości)</w:t>
            </w:r>
          </w:p>
        </w:tc>
      </w:tr>
      <w:tr w:rsidR="00134799" w:rsidRPr="00A87D12" w14:paraId="326E8528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287941E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Liczba linii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64A10AD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>Min. 4 linie tekstu</w:t>
            </w:r>
          </w:p>
        </w:tc>
      </w:tr>
      <w:tr w:rsidR="00134799" w:rsidRPr="00A87D12" w14:paraId="275E5D98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4F70DDF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Komunikacja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4DC02A6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>Ethernet, przesyłanie danych z PLC (data, partia z receptury)</w:t>
            </w:r>
          </w:p>
        </w:tc>
      </w:tr>
      <w:tr w:rsidR="00134799" w:rsidRPr="00A87D12" w14:paraId="7B871B49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A39480A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28D8DD6" w14:textId="77777777" w:rsidR="00134799" w:rsidRPr="00A87D12" w:rsidRDefault="00134799" w:rsidP="0009256D">
            <w:pPr>
              <w:rPr>
                <w:rFonts w:ascii="Arial" w:hAnsi="Arial" w:cs="Arial"/>
                <w:sz w:val="20"/>
                <w:szCs w:val="20"/>
              </w:rPr>
            </w:pPr>
            <w:r w:rsidRPr="00A87D12">
              <w:rPr>
                <w:rFonts w:ascii="Arial" w:hAnsi="Arial" w:cs="Arial"/>
                <w:sz w:val="20"/>
                <w:szCs w:val="20"/>
              </w:rPr>
              <w:t>Kamera kontrolna poprawności nadruku (opcjonalnie)</w:t>
            </w:r>
          </w:p>
        </w:tc>
      </w:tr>
    </w:tbl>
    <w:p w14:paraId="5F72BA7A" w14:textId="77777777" w:rsidR="00134799" w:rsidRPr="00134799" w:rsidRDefault="00134799" w:rsidP="00134799">
      <w:pPr>
        <w:ind w:left="350"/>
        <w:rPr>
          <w:rFonts w:ascii="Arial" w:hAnsi="Arial" w:cs="Arial"/>
          <w:bCs/>
          <w:sz w:val="20"/>
          <w:szCs w:val="20"/>
        </w:rPr>
      </w:pPr>
    </w:p>
    <w:p w14:paraId="717FBE64" w14:textId="350A95F6" w:rsidR="00134799" w:rsidRPr="00D1072B" w:rsidRDefault="00134799" w:rsidP="00487378">
      <w:pPr>
        <w:pStyle w:val="Akapitzlist"/>
        <w:ind w:left="1070"/>
        <w:jc w:val="both"/>
        <w:rPr>
          <w:rFonts w:ascii="Arial" w:hAnsi="Arial" w:cs="Arial"/>
          <w:b/>
          <w:sz w:val="20"/>
          <w:szCs w:val="20"/>
        </w:rPr>
      </w:pPr>
      <w:r w:rsidRPr="00D1072B">
        <w:rPr>
          <w:rFonts w:ascii="Arial" w:hAnsi="Arial" w:cs="Arial"/>
          <w:b/>
          <w:sz w:val="20"/>
          <w:szCs w:val="20"/>
        </w:rPr>
        <w:t xml:space="preserve">Linia </w:t>
      </w:r>
      <w:r w:rsidR="00EE3FA8" w:rsidRPr="00D1072B">
        <w:rPr>
          <w:rFonts w:ascii="Arial" w:hAnsi="Arial" w:cs="Arial"/>
          <w:b/>
          <w:sz w:val="20"/>
          <w:szCs w:val="20"/>
        </w:rPr>
        <w:t>J5/</w:t>
      </w:r>
      <w:r w:rsidRPr="00D1072B">
        <w:rPr>
          <w:rFonts w:ascii="Arial" w:hAnsi="Arial" w:cs="Arial"/>
          <w:b/>
          <w:sz w:val="20"/>
          <w:szCs w:val="20"/>
        </w:rPr>
        <w:t>J6:</w:t>
      </w:r>
    </w:p>
    <w:p w14:paraId="4CB806E0" w14:textId="70D9016A" w:rsidR="00134799" w:rsidRPr="00D1072B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sz w:val="20"/>
          <w:szCs w:val="20"/>
        </w:rPr>
      </w:pPr>
      <w:r w:rsidRPr="00D1072B">
        <w:rPr>
          <w:rFonts w:ascii="Arial" w:hAnsi="Arial" w:cs="Arial"/>
          <w:b/>
          <w:sz w:val="20"/>
          <w:szCs w:val="20"/>
        </w:rPr>
        <w:t xml:space="preserve">Linia </w:t>
      </w:r>
      <w:r w:rsidR="00EE3FA8" w:rsidRPr="00D1072B">
        <w:rPr>
          <w:rFonts w:ascii="Arial" w:hAnsi="Arial" w:cs="Arial"/>
          <w:b/>
          <w:sz w:val="20"/>
          <w:szCs w:val="20"/>
        </w:rPr>
        <w:t>J5/</w:t>
      </w:r>
      <w:r w:rsidRPr="00D1072B">
        <w:rPr>
          <w:rFonts w:ascii="Arial" w:hAnsi="Arial" w:cs="Arial"/>
          <w:b/>
          <w:sz w:val="20"/>
          <w:szCs w:val="20"/>
        </w:rPr>
        <w:t xml:space="preserve">J6 STACJA </w:t>
      </w:r>
      <w:r w:rsidR="00D1072B">
        <w:rPr>
          <w:rFonts w:ascii="Arial" w:hAnsi="Arial" w:cs="Arial"/>
          <w:b/>
          <w:sz w:val="20"/>
          <w:szCs w:val="20"/>
        </w:rPr>
        <w:t>O3</w:t>
      </w:r>
      <w:r w:rsidRPr="00D1072B">
        <w:rPr>
          <w:rFonts w:ascii="Arial" w:hAnsi="Arial" w:cs="Arial"/>
          <w:b/>
          <w:sz w:val="20"/>
          <w:szCs w:val="20"/>
        </w:rPr>
        <w:t xml:space="preserve"> – waga dynamiczna </w:t>
      </w:r>
    </w:p>
    <w:p w14:paraId="4AECA5A7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WAGA DYNAMICZNA (nowa)</w:t>
      </w:r>
    </w:p>
    <w:p w14:paraId="739BCF2E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Status stacji:</w:t>
      </w:r>
    </w:p>
    <w:p w14:paraId="3B681DE8" w14:textId="0B10AF08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 xml:space="preserve">Nowa stacja – dostawa i montaż. Stacja </w:t>
      </w:r>
      <w:r w:rsidR="00D1072B">
        <w:rPr>
          <w:rFonts w:ascii="Arial" w:hAnsi="Arial" w:cs="Arial"/>
          <w:bCs/>
          <w:sz w:val="20"/>
          <w:szCs w:val="20"/>
        </w:rPr>
        <w:t>O3</w:t>
      </w:r>
      <w:r w:rsidRPr="00134799">
        <w:rPr>
          <w:rFonts w:ascii="Arial" w:hAnsi="Arial" w:cs="Arial"/>
          <w:bCs/>
          <w:sz w:val="20"/>
          <w:szCs w:val="20"/>
        </w:rPr>
        <w:t xml:space="preserve"> jest nowym elementem linii służącym do automatycznej kontroli wagowej każdego kartonu zgodnie z ustawą o towarach paczkowanych przed procesem nadruku na kartonie oraz paletyzacją. System musi odrzucać kartony poza tolerancją wagową.</w:t>
      </w:r>
    </w:p>
    <w:p w14:paraId="24503369" w14:textId="77777777" w:rsid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Wymagania techniczne:</w:t>
      </w:r>
    </w:p>
    <w:tbl>
      <w:tblPr>
        <w:tblW w:w="9359" w:type="dxa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134799" w:rsidRPr="00A87D12" w14:paraId="387CC0D8" w14:textId="77777777" w:rsidTr="0009256D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14B61718" w14:textId="77777777" w:rsidR="00134799" w:rsidRPr="00A87D12" w:rsidRDefault="00134799" w:rsidP="000925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28A0B642" w14:textId="77777777" w:rsidR="00134799" w:rsidRPr="00A87D12" w:rsidRDefault="00134799" w:rsidP="000925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134799" w:rsidRPr="00A87D12" w14:paraId="524B05AF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4FEE128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Typ wagi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1108855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Waga dynamiczna przenośnikowa (</w:t>
            </w:r>
            <w:proofErr w:type="spellStart"/>
            <w:r w:rsidRPr="00A87D12">
              <w:rPr>
                <w:rFonts w:ascii="Arial" w:hAnsi="Arial" w:cs="Arial"/>
                <w:sz w:val="18"/>
                <w:szCs w:val="18"/>
              </w:rPr>
              <w:t>checkweigher</w:t>
            </w:r>
            <w:proofErr w:type="spellEnd"/>
            <w:r w:rsidRPr="00A87D12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34799" w:rsidRPr="00A87D12" w14:paraId="4D05180D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325FE7E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Zakres ważenia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3A0DB2E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0 - 16 kg (dostosowana do najcięższej paczki)</w:t>
            </w:r>
          </w:p>
        </w:tc>
      </w:tr>
      <w:tr w:rsidR="00134799" w:rsidRPr="00A87D12" w14:paraId="503D3694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778883B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Dokładność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60F33A6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±10 g (klasa dokładności III lub wyższa)</w:t>
            </w:r>
          </w:p>
        </w:tc>
      </w:tr>
      <w:tr w:rsidR="00134799" w:rsidRPr="00A87D12" w14:paraId="5EBB3CBB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763AC59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Prędkość pomiaru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25D7B158" w14:textId="10D1BE8F" w:rsidR="00134799" w:rsidRPr="00A87D12" w:rsidRDefault="00580757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850</w:t>
            </w:r>
            <w:r w:rsidR="00134799" w:rsidRPr="00A87D12">
              <w:rPr>
                <w:rFonts w:ascii="Arial" w:hAnsi="Arial" w:cs="Arial"/>
                <w:sz w:val="18"/>
                <w:szCs w:val="18"/>
              </w:rPr>
              <w:t xml:space="preserve"> paczek/h (synchronizacja z linią)</w:t>
            </w:r>
          </w:p>
        </w:tc>
      </w:tr>
      <w:tr w:rsidR="00134799" w:rsidRPr="00A87D12" w14:paraId="50879F14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5015C1E0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Szerokość przenośnika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DBB9673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400 mm (dla kartonów 4×3L)</w:t>
            </w:r>
          </w:p>
        </w:tc>
      </w:tr>
      <w:tr w:rsidR="00134799" w:rsidRPr="00A87D12" w14:paraId="5FFC7CDC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DEEB248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System odrzutu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93A6333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Automatyczny odrzut pneumatyczny lub taśmowy</w:t>
            </w:r>
          </w:p>
        </w:tc>
      </w:tr>
      <w:tr w:rsidR="00134799" w:rsidRPr="00A87D12" w14:paraId="60164AC9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44EDBE3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Certyfikat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05676C0" w14:textId="77777777" w:rsidR="00134799" w:rsidRPr="00A87D12" w:rsidRDefault="00134799" w:rsidP="0009256D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Certyfikat kalibracji fabrycznej, zgodność z OIML R51</w:t>
            </w:r>
          </w:p>
        </w:tc>
      </w:tr>
    </w:tbl>
    <w:p w14:paraId="7120DBF5" w14:textId="77777777" w:rsidR="00134799" w:rsidRPr="00134799" w:rsidRDefault="00134799" w:rsidP="001347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17826B0A" w14:textId="13536D6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Integracja z PLC</w:t>
      </w:r>
    </w:p>
    <w:p w14:paraId="01511B54" w14:textId="35248362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Przesyłanie wyniku pomiaru do PLC (waga rzeczywista)</w:t>
      </w:r>
    </w:p>
    <w:p w14:paraId="1F921DF0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Pobieranie wagi docelowej z receptury (z tolerancją ±0,5-2%)</w:t>
      </w:r>
    </w:p>
    <w:p w14:paraId="43935169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Rejestracja wszystkich pomiarów w SCADA (data, godzina, waga, receptura)</w:t>
      </w:r>
    </w:p>
    <w:p w14:paraId="05A70A98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Statystyki: średnia, odchylenie standardowe, min/max</w:t>
      </w:r>
    </w:p>
    <w:p w14:paraId="744E1220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Alarmy: waga poza tolerancją, awaria wagi</w:t>
      </w:r>
    </w:p>
    <w:p w14:paraId="721A5C91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Licznik odrzutów - rejestracja w systemie SCADA</w:t>
      </w:r>
    </w:p>
    <w:p w14:paraId="53C71E66" w14:textId="77777777" w:rsidR="00134799" w:rsidRDefault="00134799" w:rsidP="001347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p w14:paraId="39872FD3" w14:textId="7B467FAB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sz w:val="20"/>
          <w:szCs w:val="20"/>
        </w:rPr>
      </w:pPr>
      <w:r w:rsidRPr="00134799">
        <w:rPr>
          <w:rFonts w:ascii="Arial" w:hAnsi="Arial" w:cs="Arial"/>
          <w:b/>
          <w:sz w:val="20"/>
          <w:szCs w:val="20"/>
        </w:rPr>
        <w:t>System paletyzacji dla linii J5 i J6</w:t>
      </w:r>
    </w:p>
    <w:p w14:paraId="59C1E721" w14:textId="52D258F7" w:rsidR="00134799" w:rsidRPr="00513085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sz w:val="20"/>
          <w:szCs w:val="20"/>
        </w:rPr>
      </w:pPr>
      <w:r w:rsidRPr="00513085">
        <w:rPr>
          <w:rFonts w:ascii="Arial" w:hAnsi="Arial" w:cs="Arial"/>
          <w:b/>
          <w:sz w:val="20"/>
          <w:szCs w:val="20"/>
        </w:rPr>
        <w:t xml:space="preserve">STACJA </w:t>
      </w:r>
      <w:r w:rsidR="00976E7C" w:rsidRPr="00513085">
        <w:rPr>
          <w:rFonts w:ascii="Arial" w:hAnsi="Arial" w:cs="Arial"/>
          <w:b/>
          <w:sz w:val="20"/>
          <w:szCs w:val="20"/>
        </w:rPr>
        <w:t>O3</w:t>
      </w:r>
      <w:r w:rsidRPr="00513085">
        <w:rPr>
          <w:rFonts w:ascii="Arial" w:hAnsi="Arial" w:cs="Arial"/>
          <w:b/>
          <w:sz w:val="20"/>
          <w:szCs w:val="20"/>
        </w:rPr>
        <w:t xml:space="preserve"> - PALETYZACJA ROBOTYZOWANA (NOWA)</w:t>
      </w:r>
    </w:p>
    <w:p w14:paraId="7ECCC596" w14:textId="77777777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 xml:space="preserve"> Status stacji</w:t>
      </w:r>
    </w:p>
    <w:p w14:paraId="10C4FB37" w14:textId="10587353" w:rsidR="00134799" w:rsidRP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 xml:space="preserve">NOWA STACJA - DOSTAWA I MONTAŻ. Stacja </w:t>
      </w:r>
      <w:r w:rsidR="00976E7C">
        <w:rPr>
          <w:rFonts w:ascii="Arial" w:hAnsi="Arial" w:cs="Arial"/>
          <w:bCs/>
          <w:sz w:val="20"/>
          <w:szCs w:val="20"/>
        </w:rPr>
        <w:t>O3</w:t>
      </w:r>
      <w:r w:rsidRPr="00134799">
        <w:rPr>
          <w:rFonts w:ascii="Arial" w:hAnsi="Arial" w:cs="Arial"/>
          <w:bCs/>
          <w:sz w:val="20"/>
          <w:szCs w:val="20"/>
        </w:rPr>
        <w:t xml:space="preserve"> to końcowy etap linii - automatyczna paletyzacja </w:t>
      </w:r>
      <w:proofErr w:type="spellStart"/>
      <w:r w:rsidRPr="00134799">
        <w:rPr>
          <w:rFonts w:ascii="Arial" w:hAnsi="Arial" w:cs="Arial"/>
          <w:bCs/>
          <w:sz w:val="20"/>
          <w:szCs w:val="20"/>
        </w:rPr>
        <w:t>robotyzowana</w:t>
      </w:r>
      <w:proofErr w:type="spellEnd"/>
      <w:r w:rsidRPr="00134799">
        <w:rPr>
          <w:rFonts w:ascii="Arial" w:hAnsi="Arial" w:cs="Arial"/>
          <w:bCs/>
          <w:sz w:val="20"/>
          <w:szCs w:val="20"/>
        </w:rPr>
        <w:t xml:space="preserve"> z systemem receptur wzorów układania. Robot musi obsługiwać wszystkie 8 produktów z</w:t>
      </w:r>
      <w:r w:rsidR="00D84E31">
        <w:rPr>
          <w:rFonts w:ascii="Arial" w:hAnsi="Arial" w:cs="Arial"/>
          <w:bCs/>
          <w:sz w:val="20"/>
          <w:szCs w:val="20"/>
        </w:rPr>
        <w:t xml:space="preserve"> linii produkcyjnych J5 i J6 z</w:t>
      </w:r>
      <w:r w:rsidRPr="00134799">
        <w:rPr>
          <w:rFonts w:ascii="Arial" w:hAnsi="Arial" w:cs="Arial"/>
          <w:bCs/>
          <w:sz w:val="20"/>
          <w:szCs w:val="20"/>
        </w:rPr>
        <w:t xml:space="preserve"> różnymi wzorami paletyzacji oraz posiadać możliwość edycji oraz dopisywania nowych wzorów paletyzacji.</w:t>
      </w:r>
    </w:p>
    <w:p w14:paraId="041714CD" w14:textId="75B2C340" w:rsidR="00134799" w:rsidRDefault="00134799" w:rsidP="0094046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Wymagania techniczne - Robot paletyzujący</w:t>
      </w:r>
      <w:r>
        <w:rPr>
          <w:rFonts w:ascii="Arial" w:hAnsi="Arial" w:cs="Arial"/>
          <w:bCs/>
          <w:sz w:val="20"/>
          <w:szCs w:val="20"/>
        </w:rPr>
        <w:t>:</w:t>
      </w:r>
    </w:p>
    <w:p w14:paraId="48DD79AA" w14:textId="77777777" w:rsidR="00134799" w:rsidRPr="00134799" w:rsidRDefault="00134799" w:rsidP="00134799">
      <w:pPr>
        <w:ind w:left="35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81" w:type="dxa"/>
        <w:tblLayout w:type="fixed"/>
        <w:tblCellMar>
          <w:top w:w="100" w:type="dxa"/>
          <w:left w:w="180" w:type="dxa"/>
          <w:bottom w:w="10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134799" w:rsidRPr="00A87D12" w14:paraId="001610D8" w14:textId="77777777" w:rsidTr="0009256D">
        <w:trPr>
          <w:tblHeader/>
        </w:trPr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407C3C5B" w14:textId="77777777" w:rsidR="00134799" w:rsidRPr="00A87D12" w:rsidRDefault="00134799" w:rsidP="001347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Parametr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  <w:shd w:val="clear" w:color="auto" w:fill="1F4E78"/>
          </w:tcPr>
          <w:p w14:paraId="7924491F" w14:textId="77777777" w:rsidR="00134799" w:rsidRPr="00A87D12" w:rsidRDefault="00134799" w:rsidP="001347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Wymaganie</w:t>
            </w:r>
          </w:p>
        </w:tc>
      </w:tr>
      <w:tr w:rsidR="00134799" w:rsidRPr="00A87D12" w14:paraId="42315A1B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990D534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Typ robota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4502892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Robot paletyzujący 4-osiowy w celu unifikacji preferowany </w:t>
            </w:r>
            <w:proofErr w:type="spellStart"/>
            <w:r w:rsidRPr="00A87D12">
              <w:rPr>
                <w:rFonts w:ascii="Arial" w:hAnsi="Arial" w:cs="Arial"/>
                <w:sz w:val="18"/>
                <w:szCs w:val="18"/>
              </w:rPr>
              <w:t>Fanuc</w:t>
            </w:r>
            <w:proofErr w:type="spellEnd"/>
          </w:p>
        </w:tc>
      </w:tr>
      <w:tr w:rsidR="00134799" w:rsidRPr="00A87D12" w14:paraId="3585DABE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A5A9B64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Udźwig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1084684" w14:textId="567C4BC3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1</w:t>
            </w:r>
            <w:r w:rsidR="00976E7C" w:rsidRPr="00A87D12">
              <w:rPr>
                <w:rFonts w:ascii="Arial" w:hAnsi="Arial" w:cs="Arial"/>
                <w:sz w:val="18"/>
                <w:szCs w:val="18"/>
              </w:rPr>
              <w:t>7</w:t>
            </w:r>
            <w:r w:rsidRPr="00A87D12">
              <w:rPr>
                <w:rFonts w:ascii="Arial" w:hAnsi="Arial" w:cs="Arial"/>
                <w:sz w:val="18"/>
                <w:szCs w:val="18"/>
              </w:rPr>
              <w:t xml:space="preserve"> kg </w:t>
            </w:r>
          </w:p>
        </w:tc>
      </w:tr>
      <w:tr w:rsidR="00134799" w:rsidRPr="00A87D12" w14:paraId="091D1F5F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6B258BFB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Zasięg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1A780323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1800 mm (poziomo), min. 1500 mm (pionowo)</w:t>
            </w:r>
          </w:p>
        </w:tc>
      </w:tr>
      <w:tr w:rsidR="00134799" w:rsidRPr="00A87D12" w14:paraId="628C6D93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D494831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Wysokość paletyzacji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3F6360FC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Max 1500 mm od poziomu podłogi (bez wysokości palety EUR)</w:t>
            </w:r>
          </w:p>
        </w:tc>
      </w:tr>
      <w:tr w:rsidR="00134799" w:rsidRPr="00A87D12" w14:paraId="4993EBC0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0548BED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Typ palet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0688CFAE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EUR drewniane (1200×800 mm)</w:t>
            </w:r>
          </w:p>
        </w:tc>
      </w:tr>
      <w:tr w:rsidR="00134799" w:rsidRPr="00A87D12" w14:paraId="07C05654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4AC7FEAA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Chwytak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5819865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 xml:space="preserve"> Uniwersalny (dostosowany do foli i kartonów)</w:t>
            </w:r>
          </w:p>
        </w:tc>
      </w:tr>
      <w:tr w:rsidR="00134799" w:rsidRPr="00A87D12" w14:paraId="7E0EA1A2" w14:textId="77777777" w:rsidTr="0009256D">
        <w:tc>
          <w:tcPr>
            <w:tcW w:w="3119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8BC7CE6" w14:textId="77777777" w:rsidR="00134799" w:rsidRPr="00A87D12" w:rsidRDefault="00134799" w:rsidP="00134799">
            <w:pPr>
              <w:rPr>
                <w:rFonts w:ascii="Arial" w:hAnsi="Arial" w:cs="Arial"/>
                <w:sz w:val="18"/>
                <w:szCs w:val="18"/>
              </w:rPr>
            </w:pPr>
            <w:r w:rsidRPr="00A87D12">
              <w:rPr>
                <w:rFonts w:ascii="Arial" w:hAnsi="Arial" w:cs="Arial"/>
                <w:b/>
                <w:bCs/>
                <w:sz w:val="18"/>
                <w:szCs w:val="18"/>
              </w:rPr>
              <w:t>Wydajność</w:t>
            </w:r>
          </w:p>
        </w:tc>
        <w:tc>
          <w:tcPr>
            <w:tcW w:w="6240" w:type="dxa"/>
            <w:tcBorders>
              <w:top w:val="single" w:sz="1" w:space="0" w:color="7F7F7F"/>
              <w:left w:val="single" w:sz="1" w:space="0" w:color="7F7F7F"/>
              <w:bottom w:val="single" w:sz="1" w:space="0" w:color="7F7F7F"/>
              <w:right w:val="single" w:sz="1" w:space="0" w:color="7F7F7F"/>
            </w:tcBorders>
          </w:tcPr>
          <w:p w14:paraId="72108015" w14:textId="77777777" w:rsidR="00134799" w:rsidRPr="00A87D12" w:rsidRDefault="00134799" w:rsidP="0013479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87D12">
              <w:rPr>
                <w:rFonts w:ascii="Arial" w:hAnsi="Arial" w:cs="Arial"/>
                <w:sz w:val="18"/>
                <w:szCs w:val="18"/>
              </w:rPr>
              <w:t>Min. 850 cykli/h (synchronizacja z linią)</w:t>
            </w:r>
          </w:p>
        </w:tc>
      </w:tr>
    </w:tbl>
    <w:p w14:paraId="096075D8" w14:textId="77777777" w:rsidR="00134799" w:rsidRDefault="00134799" w:rsidP="00134799">
      <w:pPr>
        <w:jc w:val="both"/>
        <w:rPr>
          <w:rFonts w:ascii="Arial" w:hAnsi="Arial" w:cs="Arial"/>
          <w:bCs/>
          <w:sz w:val="20"/>
          <w:szCs w:val="20"/>
        </w:rPr>
      </w:pPr>
    </w:p>
    <w:p w14:paraId="32064505" w14:textId="56732329" w:rsidR="00134799" w:rsidRPr="00134799" w:rsidRDefault="00134799" w:rsidP="0094046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System receptur paletyzacji</w:t>
      </w:r>
      <w:r>
        <w:rPr>
          <w:rFonts w:ascii="Arial" w:hAnsi="Arial" w:cs="Arial"/>
          <w:bCs/>
          <w:sz w:val="20"/>
          <w:szCs w:val="20"/>
        </w:rPr>
        <w:t>:</w:t>
      </w:r>
    </w:p>
    <w:p w14:paraId="6F3901C9" w14:textId="3592A93C" w:rsidR="00134799" w:rsidRDefault="00134799" w:rsidP="0094046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Robot musi posiadać zaprogramowane wzory układania dla wszystkich 8 produktów:</w:t>
      </w:r>
    </w:p>
    <w:p w14:paraId="412BDD07" w14:textId="77777777" w:rsidR="00134799" w:rsidRDefault="00134799" w:rsidP="00134799">
      <w:pPr>
        <w:jc w:val="both"/>
        <w:rPr>
          <w:rFonts w:ascii="Arial" w:hAnsi="Arial" w:cs="Arial"/>
          <w:bCs/>
          <w:sz w:val="20"/>
          <w:szCs w:val="20"/>
        </w:rPr>
      </w:pPr>
    </w:p>
    <w:p w14:paraId="0FEC3D05" w14:textId="77777777" w:rsidR="00134799" w:rsidRPr="00134799" w:rsidRDefault="00134799" w:rsidP="00134799">
      <w:pPr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Wyposażenie dodatkowe</w:t>
      </w:r>
    </w:p>
    <w:p w14:paraId="74EDA402" w14:textId="6F58E8D5" w:rsidR="00134799" w:rsidRPr="00134799" w:rsidRDefault="00134799" w:rsidP="0094046E">
      <w:pPr>
        <w:pStyle w:val="Akapitzlist"/>
        <w:numPr>
          <w:ilvl w:val="0"/>
          <w:numId w:val="22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Magazynek palet pustych - pojemność min. 10 europalet</w:t>
      </w:r>
    </w:p>
    <w:p w14:paraId="5BB9CD99" w14:textId="478F5DF4" w:rsidR="00134799" w:rsidRPr="00134799" w:rsidRDefault="00134799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Magazynek przekładek tekturowych - automatyczny podajnik</w:t>
      </w:r>
    </w:p>
    <w:p w14:paraId="02113D94" w14:textId="66D3E264" w:rsidR="00134799" w:rsidRDefault="00134799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Przenośnik rolek do gotowych palet - wyładunek automatyczny</w:t>
      </w:r>
    </w:p>
    <w:p w14:paraId="6742D3A5" w14:textId="77777777" w:rsidR="00976E7C" w:rsidRDefault="00322D8A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76E7C">
        <w:rPr>
          <w:rFonts w:ascii="Arial" w:hAnsi="Arial" w:cs="Arial"/>
          <w:bCs/>
          <w:spacing w:val="-2"/>
          <w:sz w:val="20"/>
          <w:szCs w:val="20"/>
        </w:rPr>
        <w:t xml:space="preserve"> Posiadać co najmniej dwa miejsca odbioru przez</w:t>
      </w:r>
      <w:r w:rsidR="00976E7C" w:rsidRPr="00976E7C">
        <w:rPr>
          <w:rFonts w:ascii="Arial" w:hAnsi="Arial" w:cs="Arial"/>
          <w:bCs/>
          <w:spacing w:val="-2"/>
          <w:sz w:val="20"/>
          <w:szCs w:val="20"/>
        </w:rPr>
        <w:t xml:space="preserve"> operatora</w:t>
      </w:r>
      <w:r w:rsidRPr="00976E7C">
        <w:rPr>
          <w:rFonts w:ascii="Arial" w:hAnsi="Arial" w:cs="Arial"/>
          <w:bCs/>
          <w:spacing w:val="-2"/>
          <w:sz w:val="20"/>
          <w:szCs w:val="20"/>
        </w:rPr>
        <w:t xml:space="preserve"> wózk</w:t>
      </w:r>
      <w:r w:rsidR="00976E7C" w:rsidRPr="00976E7C">
        <w:rPr>
          <w:rFonts w:ascii="Arial" w:hAnsi="Arial" w:cs="Arial"/>
          <w:bCs/>
          <w:spacing w:val="-2"/>
          <w:sz w:val="20"/>
          <w:szCs w:val="20"/>
        </w:rPr>
        <w:t>a jezdniowego</w:t>
      </w:r>
      <w:r w:rsidRPr="00976E7C">
        <w:rPr>
          <w:rFonts w:ascii="Arial" w:hAnsi="Arial" w:cs="Arial"/>
          <w:bCs/>
          <w:spacing w:val="-2"/>
          <w:sz w:val="20"/>
          <w:szCs w:val="20"/>
        </w:rPr>
        <w:t xml:space="preserve"> gotowych modułów paletowych z dwóch </w:t>
      </w:r>
      <w:r w:rsidR="00976E7C" w:rsidRPr="00976E7C">
        <w:rPr>
          <w:rFonts w:ascii="Arial" w:hAnsi="Arial" w:cs="Arial"/>
          <w:bCs/>
          <w:spacing w:val="-2"/>
          <w:sz w:val="20"/>
          <w:szCs w:val="20"/>
        </w:rPr>
        <w:t>linii produkcyjnych</w:t>
      </w:r>
    </w:p>
    <w:p w14:paraId="6A7405D1" w14:textId="3FD19B62" w:rsidR="00134799" w:rsidRPr="00976E7C" w:rsidRDefault="00134799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76E7C">
        <w:rPr>
          <w:rFonts w:ascii="Arial" w:hAnsi="Arial" w:cs="Arial"/>
          <w:bCs/>
          <w:sz w:val="20"/>
          <w:szCs w:val="20"/>
        </w:rPr>
        <w:t>Ogrodzenie bezpieczeństwa 2000mm z furtkami</w:t>
      </w:r>
    </w:p>
    <w:p w14:paraId="001025D5" w14:textId="22102905" w:rsidR="00134799" w:rsidRPr="00134799" w:rsidRDefault="00134799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 xml:space="preserve">Kolumna sygnalizacyjna - zielony/żółty/czerwony + </w:t>
      </w:r>
      <w:proofErr w:type="spellStart"/>
      <w:r w:rsidRPr="00134799">
        <w:rPr>
          <w:rFonts w:ascii="Arial" w:hAnsi="Arial" w:cs="Arial"/>
          <w:bCs/>
          <w:sz w:val="20"/>
          <w:szCs w:val="20"/>
        </w:rPr>
        <w:t>buzzer</w:t>
      </w:r>
      <w:proofErr w:type="spellEnd"/>
    </w:p>
    <w:p w14:paraId="1290385C" w14:textId="44EF0F84" w:rsidR="00134799" w:rsidRPr="00134799" w:rsidRDefault="00134799" w:rsidP="0094046E">
      <w:pPr>
        <w:pStyle w:val="Akapitzlist"/>
        <w:numPr>
          <w:ilvl w:val="0"/>
          <w:numId w:val="23"/>
        </w:numPr>
        <w:spacing w:after="6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34799">
        <w:rPr>
          <w:rFonts w:ascii="Arial" w:hAnsi="Arial" w:cs="Arial"/>
          <w:bCs/>
          <w:sz w:val="20"/>
          <w:szCs w:val="20"/>
        </w:rPr>
        <w:t>System bezpieczeństwa (kurtyny, blokady, STO)</w:t>
      </w:r>
    </w:p>
    <w:p w14:paraId="28D18F35" w14:textId="77777777" w:rsidR="004A6144" w:rsidRDefault="004A6144" w:rsidP="00A75BD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FE9156A" w14:textId="091DB9DB" w:rsidR="00857A60" w:rsidRPr="004144AB" w:rsidRDefault="00857A60" w:rsidP="0094046E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4BB075A7" w14:textId="27DDED4E" w:rsidR="00FD40C7" w:rsidRPr="00A87D12" w:rsidRDefault="00FD40C7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Zamawiającego.</w:t>
      </w:r>
    </w:p>
    <w:p w14:paraId="4D28BC12" w14:textId="7E114703" w:rsidR="00433DB6" w:rsidRPr="00A87D12" w:rsidRDefault="00433DB6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Wszystkie nowe urządzenia wymagają odbiorów FAT</w:t>
      </w:r>
      <w:r w:rsidR="00F0437C" w:rsidRPr="00A87D12">
        <w:rPr>
          <w:rFonts w:ascii="Arial" w:hAnsi="Arial" w:cs="Arial"/>
          <w:sz w:val="20"/>
          <w:szCs w:val="20"/>
        </w:rPr>
        <w:t xml:space="preserve"> w siedzibie Wykonawcy,</w:t>
      </w:r>
      <w:r w:rsidR="006B5CEE" w:rsidRPr="006B5CEE">
        <w:rPr>
          <w:rFonts w:ascii="Arial" w:hAnsi="Arial" w:cs="Arial"/>
          <w:sz w:val="20"/>
          <w:szCs w:val="20"/>
        </w:rPr>
        <w:t xml:space="preserve"> Zamawiający wymaga przekazania protokołów z tych testów </w:t>
      </w:r>
      <w:r w:rsidR="006B5CEE" w:rsidRPr="006B5CEE">
        <w:rPr>
          <w:rFonts w:ascii="Arial" w:hAnsi="Arial" w:cs="Arial"/>
          <w:sz w:val="20"/>
          <w:szCs w:val="20"/>
        </w:rPr>
        <w:t>.</w:t>
      </w:r>
    </w:p>
    <w:p w14:paraId="3FDEA05E" w14:textId="1EC1E83C" w:rsidR="00F0437C" w:rsidRPr="00A87D12" w:rsidRDefault="00F0437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Wykonanie testów </w:t>
      </w:r>
      <w:r w:rsidR="00DD73EE" w:rsidRPr="00A87D12">
        <w:rPr>
          <w:rFonts w:ascii="Arial" w:hAnsi="Arial" w:cs="Arial"/>
          <w:sz w:val="20"/>
          <w:szCs w:val="20"/>
        </w:rPr>
        <w:t xml:space="preserve">SAT </w:t>
      </w:r>
      <w:r w:rsidRPr="00A87D12">
        <w:rPr>
          <w:rFonts w:ascii="Arial" w:hAnsi="Arial" w:cs="Arial"/>
          <w:sz w:val="20"/>
          <w:szCs w:val="20"/>
        </w:rPr>
        <w:t xml:space="preserve">z udziałem przedstawicieli ORLEN OIL. Warunkiem podpisania Protokołu Odbioru Końcowego jest bezawaryjna praca </w:t>
      </w:r>
      <w:r w:rsidR="00DD73EE" w:rsidRPr="00A87D12">
        <w:rPr>
          <w:rFonts w:ascii="Arial" w:hAnsi="Arial" w:cs="Arial"/>
          <w:sz w:val="20"/>
          <w:szCs w:val="20"/>
        </w:rPr>
        <w:t xml:space="preserve">wszystkich urządzeń </w:t>
      </w:r>
      <w:r w:rsidRPr="00A87D12">
        <w:rPr>
          <w:rFonts w:ascii="Arial" w:hAnsi="Arial" w:cs="Arial"/>
          <w:sz w:val="20"/>
          <w:szCs w:val="20"/>
        </w:rPr>
        <w:t>na forma</w:t>
      </w:r>
      <w:r w:rsidR="00DD73EE" w:rsidRPr="00A87D12">
        <w:rPr>
          <w:rFonts w:ascii="Arial" w:hAnsi="Arial" w:cs="Arial"/>
          <w:sz w:val="20"/>
          <w:szCs w:val="20"/>
        </w:rPr>
        <w:t>tach</w:t>
      </w:r>
      <w:r w:rsidRPr="00A87D12">
        <w:rPr>
          <w:rFonts w:ascii="Arial" w:hAnsi="Arial" w:cs="Arial"/>
          <w:sz w:val="20"/>
          <w:szCs w:val="20"/>
        </w:rPr>
        <w:t xml:space="preserve"> opakowa</w:t>
      </w:r>
      <w:r w:rsidR="00DD73EE" w:rsidRPr="00A87D12">
        <w:rPr>
          <w:rFonts w:ascii="Arial" w:hAnsi="Arial" w:cs="Arial"/>
          <w:sz w:val="20"/>
          <w:szCs w:val="20"/>
        </w:rPr>
        <w:t>ń</w:t>
      </w:r>
      <w:r w:rsidRPr="00A87D12">
        <w:rPr>
          <w:rFonts w:ascii="Arial" w:hAnsi="Arial" w:cs="Arial"/>
          <w:sz w:val="20"/>
          <w:szCs w:val="20"/>
        </w:rPr>
        <w:t xml:space="preserve"> z zachowaniem wskazanych wydajności</w:t>
      </w:r>
      <w:r w:rsidR="00DD73EE" w:rsidRPr="00A87D12">
        <w:rPr>
          <w:rFonts w:ascii="Arial" w:hAnsi="Arial" w:cs="Arial"/>
          <w:sz w:val="20"/>
          <w:szCs w:val="20"/>
        </w:rPr>
        <w:t>. Na każdy z formatów Zamawiający przewiduje 16 godzinną bezawaryjną pracę wszystkich nowych urządzeń zamontowanych w liniach produkcyjnych J5/J6.</w:t>
      </w:r>
    </w:p>
    <w:p w14:paraId="502708C5" w14:textId="372208A7" w:rsidR="00F0437C" w:rsidRPr="00A87D12" w:rsidRDefault="00F0437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Odbiór SAT </w:t>
      </w:r>
      <w:r w:rsidR="00AA1280">
        <w:rPr>
          <w:rFonts w:ascii="Arial" w:hAnsi="Arial" w:cs="Arial"/>
          <w:sz w:val="20"/>
          <w:szCs w:val="20"/>
        </w:rPr>
        <w:t xml:space="preserve">odbędzie się </w:t>
      </w:r>
      <w:r w:rsidRPr="00A87D12">
        <w:rPr>
          <w:rFonts w:ascii="Arial" w:hAnsi="Arial" w:cs="Arial"/>
          <w:sz w:val="20"/>
          <w:szCs w:val="20"/>
        </w:rPr>
        <w:t>u Zamawiającego w Zakładzie Produkcyjnym ORLEN OIL w Jedliczu,</w:t>
      </w:r>
    </w:p>
    <w:p w14:paraId="39AE42E1" w14:textId="20AE3B9E" w:rsidR="00AA1280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1280">
        <w:rPr>
          <w:rFonts w:ascii="Arial" w:hAnsi="Arial" w:cs="Arial"/>
          <w:sz w:val="20"/>
          <w:szCs w:val="20"/>
        </w:rPr>
        <w:t xml:space="preserve">Gwarancja na wykonane prace </w:t>
      </w:r>
      <w:r w:rsidR="00AA1280">
        <w:rPr>
          <w:rFonts w:ascii="Arial" w:hAnsi="Arial" w:cs="Arial"/>
          <w:sz w:val="20"/>
          <w:szCs w:val="20"/>
        </w:rPr>
        <w:t xml:space="preserve">minimum </w:t>
      </w:r>
      <w:r w:rsidRPr="00AA1280">
        <w:rPr>
          <w:rFonts w:ascii="Arial" w:hAnsi="Arial" w:cs="Arial"/>
          <w:sz w:val="20"/>
          <w:szCs w:val="20"/>
        </w:rPr>
        <w:t>24 miesi</w:t>
      </w:r>
      <w:r w:rsidR="00AA1280" w:rsidRPr="00AA1280">
        <w:rPr>
          <w:rFonts w:ascii="Arial" w:hAnsi="Arial" w:cs="Arial"/>
          <w:sz w:val="20"/>
          <w:szCs w:val="20"/>
        </w:rPr>
        <w:t>ące</w:t>
      </w:r>
      <w:r w:rsidR="00AA1280">
        <w:rPr>
          <w:rFonts w:ascii="Arial" w:hAnsi="Arial" w:cs="Arial"/>
          <w:sz w:val="20"/>
          <w:szCs w:val="20"/>
        </w:rPr>
        <w:t>.</w:t>
      </w:r>
    </w:p>
    <w:p w14:paraId="66F2F68A" w14:textId="3E323B16" w:rsidR="00507C85" w:rsidRPr="00AA1280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1280">
        <w:rPr>
          <w:rFonts w:ascii="Arial" w:hAnsi="Arial" w:cs="Arial"/>
          <w:sz w:val="20"/>
          <w:szCs w:val="20"/>
        </w:rPr>
        <w:t>Wszystkie zastosowane materiały muszą mieć udokumentowane pochodzenie, potwierdzone stosowną dokumentacją odbiorową (atesty, certyfikaty deklaracje zgodności)</w:t>
      </w:r>
      <w:r w:rsidR="00AA1280">
        <w:rPr>
          <w:rFonts w:ascii="Arial" w:hAnsi="Arial" w:cs="Arial"/>
          <w:sz w:val="20"/>
          <w:szCs w:val="20"/>
        </w:rPr>
        <w:t>.</w:t>
      </w:r>
    </w:p>
    <w:p w14:paraId="45EB3C8F" w14:textId="464C3A0E" w:rsidR="00507C85" w:rsidRPr="00A87D12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 trakcie prowadzenia prac modernizacji należy odpowiednio zabezpieczyć inne elementy infrastruktury (lub innego majątku),</w:t>
      </w:r>
    </w:p>
    <w:p w14:paraId="67B138B2" w14:textId="2C73D5C9" w:rsidR="00507C85" w:rsidRPr="00A87D12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noProof/>
          <w:sz w:val="20"/>
          <w:szCs w:val="20"/>
        </w:rPr>
      </w:pPr>
      <w:r w:rsidRPr="00A87D12">
        <w:rPr>
          <w:rFonts w:ascii="Arial" w:hAnsi="Arial" w:cs="Arial"/>
          <w:noProof/>
          <w:sz w:val="20"/>
          <w:szCs w:val="20"/>
        </w:rPr>
        <w:t xml:space="preserve">Usunięcie oraz utylizacja we własnym zakresie z terenu realizacji prac wszelkich odpadów (żelazo i stal zgodnie z zapisami zawartymi w Umowie), powstałych podczas realizacji zadania. </w:t>
      </w:r>
    </w:p>
    <w:p w14:paraId="117C371D" w14:textId="643C5DFB" w:rsidR="00507C85" w:rsidRPr="00A87D12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noProof/>
          <w:sz w:val="20"/>
          <w:szCs w:val="20"/>
        </w:rPr>
      </w:pPr>
      <w:r w:rsidRPr="00A87D12">
        <w:rPr>
          <w:rFonts w:ascii="Arial" w:hAnsi="Arial" w:cs="Arial"/>
          <w:noProof/>
          <w:sz w:val="20"/>
          <w:szCs w:val="20"/>
        </w:rPr>
        <w:t>Zakłady Produkcyjne ORLEN OIL w trakcie prowadzenia prac moderniacji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034E4B2C" w14:textId="13D5E9B5" w:rsidR="00507C85" w:rsidRPr="00A87D12" w:rsidRDefault="00507C85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Wykonawca min. 3 dni przed przystąpieniem prac przedstawi IBWR na realizowany zakres robót zaakceptowany przez służby BHP – Zamawiającego</w:t>
      </w:r>
    </w:p>
    <w:p w14:paraId="5F246026" w14:textId="6F07FDCA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lastRenderedPageBreak/>
        <w:t xml:space="preserve">Modernizacja musi być </w:t>
      </w:r>
      <w:r w:rsidRPr="00A87D12">
        <w:rPr>
          <w:rFonts w:ascii="Arial" w:hAnsi="Arial" w:cs="Arial"/>
          <w:sz w:val="20"/>
          <w:szCs w:val="20"/>
        </w:rPr>
        <w:t xml:space="preserve">przeprowadzona zgodnie z obowiązującymi przepisami, w tym </w:t>
      </w:r>
      <w:r w:rsidR="00FB1614">
        <w:rPr>
          <w:rFonts w:ascii="Arial" w:hAnsi="Arial" w:cs="Arial"/>
          <w:sz w:val="20"/>
          <w:szCs w:val="20"/>
        </w:rPr>
        <w:t>m.in.</w:t>
      </w:r>
      <w:r w:rsidRPr="00A87D12">
        <w:rPr>
          <w:rFonts w:ascii="Arial" w:hAnsi="Arial" w:cs="Arial"/>
          <w:sz w:val="20"/>
          <w:szCs w:val="20"/>
        </w:rPr>
        <w:t>:</w:t>
      </w:r>
    </w:p>
    <w:p w14:paraId="11897FF4" w14:textId="77777777" w:rsidR="0064455C" w:rsidRPr="00A87D12" w:rsidRDefault="0064455C" w:rsidP="0094046E">
      <w:pPr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Kodeks pracy</w:t>
      </w:r>
      <w:r w:rsidRPr="00A87D12">
        <w:rPr>
          <w:rFonts w:ascii="Arial" w:hAnsi="Arial" w:cs="Arial"/>
          <w:sz w:val="20"/>
          <w:szCs w:val="20"/>
        </w:rPr>
        <w:t xml:space="preserve"> (Dz.U. 1974 nr 24 poz. 141 z </w:t>
      </w:r>
      <w:proofErr w:type="spellStart"/>
      <w:r w:rsidRPr="00A87D12">
        <w:rPr>
          <w:rFonts w:ascii="Arial" w:hAnsi="Arial" w:cs="Arial"/>
          <w:sz w:val="20"/>
          <w:szCs w:val="20"/>
        </w:rPr>
        <w:t>późn</w:t>
      </w:r>
      <w:proofErr w:type="spellEnd"/>
      <w:r w:rsidRPr="00A87D12">
        <w:rPr>
          <w:rFonts w:ascii="Arial" w:hAnsi="Arial" w:cs="Arial"/>
          <w:sz w:val="20"/>
          <w:szCs w:val="20"/>
        </w:rPr>
        <w:t>. zm.), dział X – Bezpieczeństwo i higiena pracy,</w:t>
      </w:r>
    </w:p>
    <w:p w14:paraId="62FE6790" w14:textId="77777777" w:rsidR="0064455C" w:rsidRPr="00A87D12" w:rsidRDefault="0064455C" w:rsidP="0094046E">
      <w:pPr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Rozporządzenie Ministra Gospodarki z dnia 21 października 2008 r.</w:t>
      </w:r>
      <w:r w:rsidRPr="00A87D12">
        <w:rPr>
          <w:rFonts w:ascii="Arial" w:hAnsi="Arial" w:cs="Arial"/>
          <w:sz w:val="20"/>
          <w:szCs w:val="20"/>
        </w:rPr>
        <w:t xml:space="preserve"> w sprawie zasadniczych wymagań dla maszyn (implementujące </w:t>
      </w:r>
      <w:r w:rsidRPr="00A87D12">
        <w:rPr>
          <w:rFonts w:ascii="Arial" w:hAnsi="Arial" w:cs="Arial"/>
          <w:b/>
          <w:bCs/>
          <w:sz w:val="20"/>
          <w:szCs w:val="20"/>
        </w:rPr>
        <w:t>Dyrektywę Maszynową 2006/42/WE</w:t>
      </w:r>
      <w:r w:rsidRPr="00A87D12">
        <w:rPr>
          <w:rFonts w:ascii="Arial" w:hAnsi="Arial" w:cs="Arial"/>
          <w:sz w:val="20"/>
          <w:szCs w:val="20"/>
        </w:rPr>
        <w:t>),</w:t>
      </w:r>
    </w:p>
    <w:p w14:paraId="54D7FACB" w14:textId="77777777" w:rsidR="0064455C" w:rsidRPr="00A87D12" w:rsidRDefault="0064455C" w:rsidP="0094046E">
      <w:pPr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Rozporządzenie w sprawie ogólnych przepisów BHP</w:t>
      </w:r>
      <w:r w:rsidRPr="00A87D12">
        <w:rPr>
          <w:rFonts w:ascii="Arial" w:hAnsi="Arial" w:cs="Arial"/>
          <w:sz w:val="20"/>
          <w:szCs w:val="20"/>
        </w:rPr>
        <w:t xml:space="preserve"> (Dz.U. 2003 nr 169 poz. 1650 z </w:t>
      </w:r>
      <w:proofErr w:type="spellStart"/>
      <w:r w:rsidRPr="00A87D12">
        <w:rPr>
          <w:rFonts w:ascii="Arial" w:hAnsi="Arial" w:cs="Arial"/>
          <w:sz w:val="20"/>
          <w:szCs w:val="20"/>
        </w:rPr>
        <w:t>późn</w:t>
      </w:r>
      <w:proofErr w:type="spellEnd"/>
      <w:r w:rsidRPr="00A87D12">
        <w:rPr>
          <w:rFonts w:ascii="Arial" w:hAnsi="Arial" w:cs="Arial"/>
          <w:sz w:val="20"/>
          <w:szCs w:val="20"/>
        </w:rPr>
        <w:t>. zm.),</w:t>
      </w:r>
    </w:p>
    <w:p w14:paraId="7CBD24C5" w14:textId="77777777" w:rsidR="0064455C" w:rsidRPr="00A87D12" w:rsidRDefault="0064455C" w:rsidP="0094046E">
      <w:pPr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Rozporządzenie w sprawie oceny ryzyka zawodowego</w:t>
      </w:r>
      <w:r w:rsidRPr="00A87D12">
        <w:rPr>
          <w:rFonts w:ascii="Arial" w:hAnsi="Arial" w:cs="Arial"/>
          <w:sz w:val="20"/>
          <w:szCs w:val="20"/>
        </w:rPr>
        <w:t xml:space="preserve"> (Dz.U. 2002 nr 197 poz. 1660),</w:t>
      </w:r>
    </w:p>
    <w:p w14:paraId="7F389066" w14:textId="77777777" w:rsidR="0064455C" w:rsidRPr="00A87D12" w:rsidRDefault="0064455C" w:rsidP="0094046E">
      <w:pPr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Ustawa z dnia 13 kwietnia 2016 r. o systemach oceny zgodności i nadzoru rynku</w:t>
      </w:r>
      <w:r w:rsidRPr="00A87D12">
        <w:rPr>
          <w:rFonts w:ascii="Arial" w:hAnsi="Arial" w:cs="Arial"/>
          <w:sz w:val="20"/>
          <w:szCs w:val="20"/>
        </w:rPr>
        <w:t>.</w:t>
      </w:r>
    </w:p>
    <w:p w14:paraId="52C76D2F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Etapy modernizacji – wymagania BHP</w:t>
      </w:r>
    </w:p>
    <w:p w14:paraId="47B47A8B" w14:textId="3AB878E4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Etap przygotowawczy</w:t>
      </w:r>
      <w:r w:rsidR="0002162A">
        <w:rPr>
          <w:rFonts w:ascii="Arial" w:hAnsi="Arial" w:cs="Arial"/>
          <w:b/>
          <w:bCs/>
          <w:sz w:val="20"/>
          <w:szCs w:val="20"/>
        </w:rPr>
        <w:t xml:space="preserve"> </w:t>
      </w:r>
      <w:r w:rsidR="00F0437C" w:rsidRPr="00A87D12">
        <w:rPr>
          <w:rFonts w:ascii="Arial" w:hAnsi="Arial" w:cs="Arial"/>
          <w:b/>
          <w:bCs/>
          <w:sz w:val="20"/>
          <w:szCs w:val="20"/>
        </w:rPr>
        <w:t>(projektowy)</w:t>
      </w:r>
      <w:r w:rsidRPr="00A87D12">
        <w:rPr>
          <w:rFonts w:ascii="Arial" w:hAnsi="Arial" w:cs="Arial"/>
          <w:b/>
          <w:bCs/>
          <w:sz w:val="20"/>
          <w:szCs w:val="20"/>
        </w:rPr>
        <w:t>:</w:t>
      </w:r>
    </w:p>
    <w:p w14:paraId="04B68E86" w14:textId="4EA66A3F" w:rsidR="0064455C" w:rsidRPr="0002162A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Analiza wstępna: ocenić, czy modernizacja zmienia zasadnicze parametry pracy maszyny (np. sposób napełniania, prędkość, rozmieszczenie maszyn, ciśnienie, rodzaj substancji).</w:t>
      </w:r>
      <w:r w:rsidR="0002162A">
        <w:rPr>
          <w:rFonts w:ascii="Arial" w:hAnsi="Arial" w:cs="Arial"/>
          <w:sz w:val="20"/>
          <w:szCs w:val="20"/>
        </w:rPr>
        <w:t xml:space="preserve"> </w:t>
      </w:r>
      <w:r w:rsidRPr="0002162A">
        <w:rPr>
          <w:rFonts w:ascii="Arial" w:hAnsi="Arial" w:cs="Arial"/>
          <w:sz w:val="20"/>
          <w:szCs w:val="20"/>
        </w:rPr>
        <w:t>Jeśli tak, modernizacja może powodować konieczność ponownej oceny zgodności dla całej linii.</w:t>
      </w:r>
    </w:p>
    <w:p w14:paraId="6A86680B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Dokumentacja techniczna: należy zgromadzić pełną dokumentację istniejącej linii, w tym:</w:t>
      </w:r>
    </w:p>
    <w:p w14:paraId="41526522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schematy instalacji elektrycznych i pneumatycznych,</w:t>
      </w:r>
    </w:p>
    <w:p w14:paraId="10FE9BDA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dokumentację oceny ryzyka,</w:t>
      </w:r>
    </w:p>
    <w:p w14:paraId="12ADAD26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poprzednie deklaracje zgodności podzespołów i urządzeń.</w:t>
      </w:r>
    </w:p>
    <w:p w14:paraId="7495A10B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Deklaracja zgodności (CE)</w:t>
      </w:r>
    </w:p>
    <w:p w14:paraId="2B50272C" w14:textId="1C5B70FB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 xml:space="preserve">Po modernizacji należy dokonać </w:t>
      </w:r>
      <w:r w:rsidR="00FB1614" w:rsidRPr="00A87D12">
        <w:rPr>
          <w:rFonts w:ascii="Arial" w:hAnsi="Arial" w:cs="Arial"/>
          <w:b/>
          <w:bCs/>
          <w:sz w:val="20"/>
          <w:szCs w:val="20"/>
        </w:rPr>
        <w:t>oceny</w:t>
      </w:r>
      <w:r w:rsidRPr="00A87D12">
        <w:rPr>
          <w:rFonts w:ascii="Arial" w:hAnsi="Arial" w:cs="Arial"/>
          <w:b/>
          <w:bCs/>
          <w:sz w:val="20"/>
          <w:szCs w:val="20"/>
        </w:rPr>
        <w:t xml:space="preserve"> czy linia jest nadal maszyną zespoloną (zgodnie z definicją z Dyrektywy 2006/42/WE).</w:t>
      </w:r>
    </w:p>
    <w:p w14:paraId="3CFB8658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Jeśli wprowadzono nowe komponenty, które wpływają na bezpieczeństwo:</w:t>
      </w:r>
    </w:p>
    <w:p w14:paraId="185DC320" w14:textId="3C2B2D91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należy sporządzić nową deklarację zgodności WE/UE na całość linii</w:t>
      </w:r>
      <w:r w:rsidR="009B3256" w:rsidRPr="00A87D12">
        <w:rPr>
          <w:rFonts w:ascii="Arial" w:hAnsi="Arial" w:cs="Arial"/>
          <w:sz w:val="20"/>
          <w:szCs w:val="20"/>
        </w:rPr>
        <w:t>,</w:t>
      </w:r>
    </w:p>
    <w:p w14:paraId="60135E57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przygotować nową instrukcję obsługi i tabliczkę znamionową z aktualnymi danymi,</w:t>
      </w:r>
    </w:p>
    <w:p w14:paraId="621726E4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wykonać ponowną analizę ryzyka (np. wg normy PN-EN ISO 12100).</w:t>
      </w:r>
    </w:p>
    <w:p w14:paraId="2286C624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Instrukcje obsługi i szkolenia</w:t>
      </w:r>
    </w:p>
    <w:p w14:paraId="276C0761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Wszystkie instrukcje i dokumentacja techniczna muszą być dostępne w języku polskim, zgodnie z art. 217 §2 Kodeksu pracy oraz Dyrektywą Maszynową.</w:t>
      </w:r>
    </w:p>
    <w:p w14:paraId="7663E5D5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Instrukcje muszą zawierać:</w:t>
      </w:r>
    </w:p>
    <w:p w14:paraId="71751529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opis funkcjonowania maszyny,</w:t>
      </w:r>
    </w:p>
    <w:p w14:paraId="33B9BE9B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środki ochrony indywidualnej (PPE),</w:t>
      </w:r>
    </w:p>
    <w:p w14:paraId="77D20BC2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zasady postępowania w sytuacjach awaryjnych,</w:t>
      </w:r>
    </w:p>
    <w:p w14:paraId="501A0E4E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sposób wyłączania awaryjnego,</w:t>
      </w:r>
    </w:p>
    <w:p w14:paraId="12A3B7DB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instrukcje czyszczenia i konserwacji.</w:t>
      </w:r>
    </w:p>
    <w:p w14:paraId="2DD10727" w14:textId="348F0D8F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Pracownicy powinni przejść szkolenie stanowiskowe z obsługi po modernizacji (potwierdzone wpisem do rejestru szkoleń BHP)</w:t>
      </w:r>
      <w:r w:rsidR="006B5CEE">
        <w:rPr>
          <w:rFonts w:ascii="Arial" w:hAnsi="Arial" w:cs="Arial"/>
          <w:sz w:val="20"/>
          <w:szCs w:val="20"/>
        </w:rPr>
        <w:t xml:space="preserve"> dla około 25 osób. Szkolenia dotyczą wszystkich formatów</w:t>
      </w:r>
      <w:r w:rsidRPr="00A87D12">
        <w:rPr>
          <w:rFonts w:ascii="Arial" w:hAnsi="Arial" w:cs="Arial"/>
          <w:sz w:val="20"/>
          <w:szCs w:val="20"/>
        </w:rPr>
        <w:t>.</w:t>
      </w:r>
    </w:p>
    <w:p w14:paraId="27D26D8F" w14:textId="0F80ADAB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Ocena ryzyka zawodowego:</w:t>
      </w:r>
    </w:p>
    <w:p w14:paraId="4EC1E0B6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Należy ponownie przeanalizować ryzyko zawodowe na stanowiskach, których dotyczą zmiany.</w:t>
      </w:r>
    </w:p>
    <w:p w14:paraId="7ED6972E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Nowe zagrożenia, które mogą wpłynąć na zmianę oceny ryzyka:</w:t>
      </w:r>
    </w:p>
    <w:p w14:paraId="0972C397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możliwość wycieku lub emisji substancji chemicznych,</w:t>
      </w:r>
    </w:p>
    <w:p w14:paraId="12C61F59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zwiększone ryzyko wybuchu lub pożaru,</w:t>
      </w:r>
    </w:p>
    <w:p w14:paraId="55AD423E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zmiana ergonomii stanowisk,</w:t>
      </w:r>
    </w:p>
    <w:p w14:paraId="72D3251A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hałas, wibracje, czynniki termiczne,</w:t>
      </w:r>
    </w:p>
    <w:p w14:paraId="29435BD2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ryzyko porażenia elektrycznego po zmianie instalacji.</w:t>
      </w:r>
    </w:p>
    <w:p w14:paraId="1826470E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lastRenderedPageBreak/>
        <w:t>Wyniki oceny ryzyka powinny być omówione z pracownikami przed uruchomieniem zmodernizowanej linii.</w:t>
      </w:r>
    </w:p>
    <w:p w14:paraId="7CC95B51" w14:textId="0FCB036F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87D12">
        <w:rPr>
          <w:rFonts w:ascii="Arial" w:hAnsi="Arial" w:cs="Arial"/>
          <w:b/>
          <w:bCs/>
          <w:sz w:val="20"/>
          <w:szCs w:val="20"/>
        </w:rPr>
        <w:t>Odbiór techniczny i dopuszczenie do eksploatacji:</w:t>
      </w:r>
    </w:p>
    <w:p w14:paraId="53C138C5" w14:textId="77777777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Po zakończeniu prac modernizacyjnych należy przeprowadzić:</w:t>
      </w:r>
    </w:p>
    <w:p w14:paraId="36ABD1A2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odbiór techniczny z udziałem przedstawiciela BHP, służb utrzymania ruchu i kierownictwa,</w:t>
      </w:r>
    </w:p>
    <w:p w14:paraId="7895F530" w14:textId="77777777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sprawdzenie skuteczności ochron przeciwporażeniowej i uziemień,</w:t>
      </w:r>
    </w:p>
    <w:p w14:paraId="2BEC1B44" w14:textId="6C617DB9" w:rsidR="0064455C" w:rsidRPr="00A87D12" w:rsidRDefault="0064455C" w:rsidP="0094046E">
      <w:pPr>
        <w:pStyle w:val="Akapitzlist"/>
        <w:numPr>
          <w:ilvl w:val="1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testy działania urządzeń zabezpieczających, w tym systemów alarmowych, </w:t>
      </w:r>
      <w:r w:rsidR="00AE1499" w:rsidRPr="00A87D12">
        <w:rPr>
          <w:rFonts w:ascii="Arial" w:hAnsi="Arial" w:cs="Arial"/>
          <w:sz w:val="20"/>
          <w:szCs w:val="20"/>
        </w:rPr>
        <w:t>wentylacji,</w:t>
      </w:r>
      <w:r w:rsidRPr="00A87D12">
        <w:rPr>
          <w:rFonts w:ascii="Arial" w:hAnsi="Arial" w:cs="Arial"/>
          <w:sz w:val="20"/>
          <w:szCs w:val="20"/>
        </w:rPr>
        <w:t xml:space="preserve"> systemu detekcji i wyłączników awaryjnych,</w:t>
      </w:r>
    </w:p>
    <w:p w14:paraId="1BDEB7AD" w14:textId="0FE27DC0" w:rsidR="0064455C" w:rsidRDefault="0002162A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</w:t>
      </w:r>
      <w:r w:rsidR="0064455C" w:rsidRPr="00A87D12">
        <w:rPr>
          <w:rFonts w:ascii="Arial" w:hAnsi="Arial" w:cs="Arial"/>
          <w:sz w:val="20"/>
          <w:szCs w:val="20"/>
        </w:rPr>
        <w:t xml:space="preserve"> dokumentacji powykonawczej.</w:t>
      </w:r>
    </w:p>
    <w:p w14:paraId="6DB8896D" w14:textId="77777777" w:rsidR="008A22BE" w:rsidRPr="00A87D12" w:rsidRDefault="008A22BE" w:rsidP="008A22BE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4A39359F" w14:textId="5DF592CC" w:rsidR="0064455C" w:rsidRPr="00A87D12" w:rsidRDefault="0064455C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Linia może zostać uruchomiona dopiero po formalnym dopuszczeniu przez pracodawcę </w:t>
      </w:r>
      <w:r w:rsidR="00AE1499">
        <w:rPr>
          <w:rFonts w:ascii="Arial" w:hAnsi="Arial" w:cs="Arial"/>
          <w:sz w:val="20"/>
          <w:szCs w:val="20"/>
        </w:rPr>
        <w:br/>
      </w:r>
      <w:r w:rsidRPr="00A87D12">
        <w:rPr>
          <w:rFonts w:ascii="Arial" w:hAnsi="Arial" w:cs="Arial"/>
          <w:sz w:val="20"/>
          <w:szCs w:val="20"/>
        </w:rPr>
        <w:t>i potwierdzeniu spełnienia wszystkich wymagań bezpieczeństwa.</w:t>
      </w:r>
    </w:p>
    <w:p w14:paraId="1245EC04" w14:textId="77777777" w:rsidR="00FD40C7" w:rsidRPr="00A87D12" w:rsidRDefault="00FD40C7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lokalizacyjnych.</w:t>
      </w:r>
    </w:p>
    <w:p w14:paraId="1AC1C815" w14:textId="77777777" w:rsidR="00FD40C7" w:rsidRPr="00A87D12" w:rsidRDefault="00FD40C7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17258AFF" w14:textId="54B821F8" w:rsidR="00FD40C7" w:rsidRPr="00A87D12" w:rsidRDefault="00FD40C7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Pr="00A87D12">
        <w:rPr>
          <w:rFonts w:ascii="Arial" w:hAnsi="Arial" w:cs="Arial"/>
          <w:b/>
          <w:sz w:val="20"/>
          <w:szCs w:val="20"/>
        </w:rPr>
        <w:t>w języku polskim</w:t>
      </w:r>
      <w:r w:rsidRPr="00A87D12">
        <w:rPr>
          <w:rFonts w:ascii="Arial" w:hAnsi="Arial" w:cs="Arial"/>
          <w:sz w:val="20"/>
          <w:szCs w:val="20"/>
        </w:rPr>
        <w:t>.</w:t>
      </w:r>
    </w:p>
    <w:p w14:paraId="54A573B8" w14:textId="468E1B3F" w:rsidR="00A75BD8" w:rsidRPr="00A87D12" w:rsidRDefault="00A75BD8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Opracowanie dokumentacji zgodnie z obowiązującymi przepisami, zasadami norm technicznych oraz projektowania.</w:t>
      </w:r>
    </w:p>
    <w:p w14:paraId="6A553361" w14:textId="05034A5C" w:rsidR="00A75BD8" w:rsidRPr="00A87D12" w:rsidRDefault="00A75BD8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Dokumentacje należy o</w:t>
      </w:r>
      <w:r w:rsidR="00F57D52" w:rsidRPr="00A87D12">
        <w:rPr>
          <w:rFonts w:ascii="Arial" w:hAnsi="Arial" w:cs="Arial"/>
          <w:sz w:val="20"/>
          <w:szCs w:val="20"/>
        </w:rPr>
        <w:t>pracować w języku polskim w 2</w:t>
      </w:r>
      <w:r w:rsidRPr="00A87D12">
        <w:rPr>
          <w:rFonts w:ascii="Arial" w:hAnsi="Arial" w:cs="Arial"/>
          <w:sz w:val="20"/>
          <w:szCs w:val="20"/>
        </w:rPr>
        <w:t xml:space="preserve"> egzemplarzach w wersji papierowej dla każdego </w:t>
      </w:r>
      <w:r w:rsidR="0064455C" w:rsidRPr="00A87D12">
        <w:rPr>
          <w:rFonts w:ascii="Arial" w:hAnsi="Arial" w:cs="Arial"/>
          <w:sz w:val="20"/>
          <w:szCs w:val="20"/>
        </w:rPr>
        <w:t>nowego urządzenia</w:t>
      </w:r>
      <w:r w:rsidRPr="00A87D12">
        <w:rPr>
          <w:rFonts w:ascii="Arial" w:hAnsi="Arial" w:cs="Arial"/>
          <w:sz w:val="20"/>
          <w:szCs w:val="20"/>
        </w:rPr>
        <w:t xml:space="preserve"> i w 2 egzemplarzach w wersji elektronicznej na nośniku cyfrowym (CD/DVD/pendrive).</w:t>
      </w:r>
    </w:p>
    <w:p w14:paraId="61A112C3" w14:textId="7D9A0BA2" w:rsidR="00A75BD8" w:rsidRPr="00A87D12" w:rsidRDefault="00A75BD8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Wykonawca zobowiązany jest do przekazania wszystkich decyzji, uzgodnień, opinii itp. uzyskanych w ramach realizacji niniejszego zadania</w:t>
      </w:r>
      <w:r w:rsidR="0002162A">
        <w:rPr>
          <w:rFonts w:ascii="Arial" w:hAnsi="Arial" w:cs="Arial"/>
          <w:sz w:val="20"/>
          <w:szCs w:val="20"/>
        </w:rPr>
        <w:t xml:space="preserve"> w oryginale</w:t>
      </w:r>
      <w:r w:rsidRPr="00A87D12">
        <w:rPr>
          <w:rFonts w:ascii="Arial" w:hAnsi="Arial" w:cs="Arial"/>
          <w:sz w:val="20"/>
          <w:szCs w:val="20"/>
        </w:rPr>
        <w:t>.</w:t>
      </w:r>
    </w:p>
    <w:p w14:paraId="7B59ACB6" w14:textId="77777777" w:rsidR="00A75BD8" w:rsidRPr="00A87D12" w:rsidRDefault="00A75BD8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Dokumentacja ma zostać opracowana i zatwierdzona przez osoby wskazane w ofercie - posiadające stosowne uprawnienia w branżach niezbędnych do prawidłowego wykonania zamówienia.</w:t>
      </w:r>
    </w:p>
    <w:p w14:paraId="5FD9D2D5" w14:textId="21D5748E" w:rsidR="007213D1" w:rsidRPr="00A87D12" w:rsidRDefault="00A75BD8" w:rsidP="0094046E">
      <w:pPr>
        <w:pStyle w:val="Akapitzlist"/>
        <w:numPr>
          <w:ilvl w:val="0"/>
          <w:numId w:val="2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Oferowana cena za wykonanie przedmiotu zamówienia powinna obejmować wszystkie czynności i koszty z nim związane, łącznie z opłatami pobieranymi przez urzędy i instytucje z tytułu uzgodnień prac projektowych i inne w tym miejscu nie wyszczególnione.</w:t>
      </w:r>
    </w:p>
    <w:p w14:paraId="528B8C18" w14:textId="3A2586E2" w:rsidR="00A75BD8" w:rsidRPr="00A87D12" w:rsidRDefault="00A75BD8" w:rsidP="009404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Przy projektowaniu należy stosować wyroby dopuszczone do obrotu i stosowania w budownictwie, za które uznaje się wyroby posiadające (zgodnie z odpowiednimi Dziennikami Ustaw):</w:t>
      </w:r>
    </w:p>
    <w:p w14:paraId="4E8A4664" w14:textId="77777777" w:rsidR="00A75BD8" w:rsidRPr="00A87D12" w:rsidRDefault="00A75BD8" w:rsidP="008A22BE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60"/>
        <w:rPr>
          <w:rFonts w:ascii="Arial" w:hAnsi="Arial" w:cs="Arial"/>
          <w:sz w:val="20"/>
          <w:szCs w:val="20"/>
        </w:rPr>
      </w:pPr>
      <w:r w:rsidRPr="00A87D12">
        <w:rPr>
          <w:rFonts w:ascii="Segoe UI Symbol" w:eastAsia="MS Mincho" w:hAnsi="Segoe UI Symbol" w:cs="Segoe UI Symbol"/>
          <w:sz w:val="20"/>
          <w:szCs w:val="20"/>
        </w:rPr>
        <w:t>✔</w:t>
      </w:r>
      <w:r w:rsidRPr="00A87D12">
        <w:rPr>
          <w:rFonts w:ascii="Arial" w:hAnsi="Arial" w:cs="Arial"/>
          <w:sz w:val="20"/>
          <w:szCs w:val="20"/>
        </w:rPr>
        <w:t xml:space="preserve"> certyfikat na znak bezpieczeństwa, </w:t>
      </w:r>
    </w:p>
    <w:p w14:paraId="29BB43B8" w14:textId="7F9D7612" w:rsidR="00A75BD8" w:rsidRPr="00A87D12" w:rsidRDefault="00A75BD8" w:rsidP="009404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deklarację zgodności lub certyfikat zgodności z Polską Normą, aprobatę techniczną w przypadku wyrobów, dla których nie ustanowiono Polskiej Normy,</w:t>
      </w:r>
    </w:p>
    <w:p w14:paraId="1021B812" w14:textId="77777777" w:rsidR="00A75BD8" w:rsidRPr="00A87D12" w:rsidRDefault="00A75BD8" w:rsidP="009404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Przedmiotowa dokumentacja musi być wykonana:</w:t>
      </w:r>
    </w:p>
    <w:p w14:paraId="789F564A" w14:textId="0C4DA968" w:rsidR="00A75BD8" w:rsidRPr="00A87D12" w:rsidRDefault="00A75BD8" w:rsidP="008A22BE">
      <w:pPr>
        <w:pStyle w:val="Akapitzlist"/>
        <w:numPr>
          <w:ilvl w:val="0"/>
          <w:numId w:val="3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z należytą starannością,</w:t>
      </w:r>
    </w:p>
    <w:p w14:paraId="13BE473A" w14:textId="3EF7545F" w:rsidR="00A75BD8" w:rsidRPr="00A87D12" w:rsidRDefault="00A75BD8" w:rsidP="008A22BE">
      <w:pPr>
        <w:pStyle w:val="Akapitzlist"/>
        <w:numPr>
          <w:ilvl w:val="0"/>
          <w:numId w:val="3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szczegółowo, w stopniu złożoności odpowiadającym aktualnie obowiązującym przepisom prawa niezbędnym do przygotowania postępowania zakupowego dotyczącego przyszłej realizacji projektu, w szczególności z zapisami ustawy prawo budowlane. </w:t>
      </w:r>
    </w:p>
    <w:p w14:paraId="05BF36BE" w14:textId="2C6A9764" w:rsidR="00A75BD8" w:rsidRPr="00A87D12" w:rsidRDefault="00A75BD8" w:rsidP="008A22BE">
      <w:pPr>
        <w:pStyle w:val="Akapitzlist"/>
        <w:numPr>
          <w:ilvl w:val="0"/>
          <w:numId w:val="3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 xml:space="preserve"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</w:t>
      </w:r>
      <w:r w:rsidRPr="00A87D12">
        <w:rPr>
          <w:rFonts w:ascii="Arial" w:hAnsi="Arial" w:cs="Arial"/>
          <w:sz w:val="20"/>
          <w:szCs w:val="20"/>
        </w:rPr>
        <w:lastRenderedPageBreak/>
        <w:t>następujących kategorii: dobór materiałów, rozwiązania funkcjonalne, zagospodarowania terenu,</w:t>
      </w:r>
    </w:p>
    <w:p w14:paraId="13A3D31E" w14:textId="311AF972" w:rsidR="00A75BD8" w:rsidRPr="00A87D12" w:rsidRDefault="00A75BD8" w:rsidP="008A22BE">
      <w:pPr>
        <w:pStyle w:val="Akapitzlist"/>
        <w:numPr>
          <w:ilvl w:val="0"/>
          <w:numId w:val="3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87D12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</w:t>
      </w:r>
      <w:r w:rsidR="0002162A">
        <w:rPr>
          <w:rFonts w:ascii="Arial" w:hAnsi="Arial" w:cs="Arial"/>
          <w:sz w:val="20"/>
          <w:szCs w:val="20"/>
        </w:rPr>
        <w:t>.</w:t>
      </w:r>
    </w:p>
    <w:p w14:paraId="62CECC2D" w14:textId="6C563BF9" w:rsidR="00705F1E" w:rsidRPr="00A75BD8" w:rsidRDefault="00705F1E" w:rsidP="00A75BD8">
      <w:pPr>
        <w:ind w:left="142"/>
        <w:jc w:val="both"/>
        <w:rPr>
          <w:rFonts w:ascii="Arial" w:hAnsi="Arial" w:cs="Arial"/>
          <w:sz w:val="20"/>
          <w:szCs w:val="20"/>
        </w:rPr>
      </w:pPr>
    </w:p>
    <w:sectPr w:rsidR="00705F1E" w:rsidRPr="00A75BD8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8DE57" w14:textId="77777777" w:rsidR="00F14195" w:rsidRDefault="00F14195">
      <w:r>
        <w:separator/>
      </w:r>
    </w:p>
  </w:endnote>
  <w:endnote w:type="continuationSeparator" w:id="0">
    <w:p w14:paraId="7F7A3939" w14:textId="77777777" w:rsidR="00F14195" w:rsidRDefault="00F1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22BB1F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6890A" w14:textId="77777777" w:rsidR="00F14195" w:rsidRDefault="00F14195">
      <w:r>
        <w:separator/>
      </w:r>
    </w:p>
  </w:footnote>
  <w:footnote w:type="continuationSeparator" w:id="0">
    <w:p w14:paraId="0C1B16BB" w14:textId="77777777" w:rsidR="00F14195" w:rsidRDefault="00F1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7E51E" w14:textId="56FE6876" w:rsidR="00C30116" w:rsidRPr="00F11E7F" w:rsidRDefault="006B5CEE" w:rsidP="00C30116">
    <w:pPr>
      <w:pStyle w:val="Nagwek"/>
      <w:jc w:val="center"/>
    </w:pPr>
    <w:bookmarkStart w:id="14" w:name="_Hlk88550762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7658046" r:id="rId2"/>
      </w:object>
    </w:r>
    <w:bookmarkEnd w:id="14"/>
    <w:r w:rsidR="007C6625" w:rsidRPr="007C6625">
      <w:rPr>
        <w:rFonts w:ascii="Arial" w:hAnsi="Arial" w:cs="Arial"/>
        <w:i/>
        <w:sz w:val="20"/>
      </w:rPr>
      <w:t xml:space="preserve"> </w:t>
    </w:r>
    <w:bookmarkStart w:id="15" w:name="_Hlk216243136"/>
    <w:r w:rsidR="005B6E25" w:rsidRPr="005B6E25">
      <w:rPr>
        <w:rFonts w:ascii="Arial" w:hAnsi="Arial" w:cs="Arial"/>
        <w:b/>
        <w:i/>
        <w:sz w:val="20"/>
      </w:rPr>
      <w:t>Automatyzacja procesów produkcyjnych_ZPJ_2026 (linia J5 i J</w:t>
    </w:r>
    <w:r w:rsidR="005C5EAD" w:rsidRPr="005B6E25">
      <w:rPr>
        <w:rFonts w:ascii="Arial" w:hAnsi="Arial" w:cs="Arial"/>
        <w:b/>
        <w:i/>
        <w:sz w:val="20"/>
      </w:rPr>
      <w:t>6)</w:t>
    </w:r>
    <w:r w:rsidR="005C5EAD">
      <w:rPr>
        <w:rFonts w:ascii="Arial" w:hAnsi="Arial" w:cs="Arial"/>
        <w:b/>
        <w:i/>
        <w:sz w:val="20"/>
      </w:rPr>
      <w:t xml:space="preserve"> </w:t>
    </w:r>
    <w:r w:rsidR="005C5EAD">
      <w:rPr>
        <w:rFonts w:ascii="Arial" w:hAnsi="Arial" w:cs="Arial"/>
        <w:b/>
        <w:i/>
        <w:sz w:val="20"/>
      </w:rPr>
      <w:br/>
      <w:t>w</w:t>
    </w:r>
    <w:r w:rsidR="00C30116">
      <w:rPr>
        <w:rFonts w:ascii="Arial" w:hAnsi="Arial" w:cs="Arial"/>
        <w:b/>
        <w:i/>
        <w:sz w:val="20"/>
      </w:rPr>
      <w:t xml:space="preserve"> Zakładzie Produkcyjnym w Jedliczu</w:t>
    </w:r>
    <w:bookmarkEnd w:id="15"/>
  </w:p>
  <w:p w14:paraId="1D524C0F" w14:textId="3C3DB4BF" w:rsidR="007C6625" w:rsidRPr="00F11E7F" w:rsidRDefault="007C6625" w:rsidP="007C66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576A8"/>
    <w:multiLevelType w:val="hybridMultilevel"/>
    <w:tmpl w:val="B840221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F90000"/>
    <w:multiLevelType w:val="hybridMultilevel"/>
    <w:tmpl w:val="478C1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58A7"/>
    <w:multiLevelType w:val="hybridMultilevel"/>
    <w:tmpl w:val="7E5AD27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77701DE"/>
    <w:multiLevelType w:val="hybridMultilevel"/>
    <w:tmpl w:val="29B69F2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8D57B1A"/>
    <w:multiLevelType w:val="hybridMultilevel"/>
    <w:tmpl w:val="ABDC86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950CB"/>
    <w:multiLevelType w:val="hybridMultilevel"/>
    <w:tmpl w:val="64D242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D094284"/>
    <w:multiLevelType w:val="hybridMultilevel"/>
    <w:tmpl w:val="E496CCA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0E296883"/>
    <w:multiLevelType w:val="hybridMultilevel"/>
    <w:tmpl w:val="69D48622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147A3EFE"/>
    <w:multiLevelType w:val="hybridMultilevel"/>
    <w:tmpl w:val="8AAA3AE0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BF1AE4"/>
    <w:multiLevelType w:val="hybridMultilevel"/>
    <w:tmpl w:val="DEEA4BA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3FDC0E67"/>
    <w:multiLevelType w:val="hybridMultilevel"/>
    <w:tmpl w:val="4C34FBB4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52A0CA3"/>
    <w:multiLevelType w:val="hybridMultilevel"/>
    <w:tmpl w:val="E8BE53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44B6B"/>
    <w:multiLevelType w:val="hybridMultilevel"/>
    <w:tmpl w:val="71DA51D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4EDF7ED4"/>
    <w:multiLevelType w:val="hybridMultilevel"/>
    <w:tmpl w:val="079E7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D5BAD"/>
    <w:multiLevelType w:val="hybridMultilevel"/>
    <w:tmpl w:val="51D49170"/>
    <w:lvl w:ilvl="0" w:tplc="06D0B802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3745AB8"/>
    <w:multiLevelType w:val="hybridMultilevel"/>
    <w:tmpl w:val="68E0B3F0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B200E9"/>
    <w:multiLevelType w:val="hybridMultilevel"/>
    <w:tmpl w:val="135026D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25E0A26"/>
    <w:multiLevelType w:val="hybridMultilevel"/>
    <w:tmpl w:val="00A65C66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67CA7DAC"/>
    <w:multiLevelType w:val="hybridMultilevel"/>
    <w:tmpl w:val="83E697C6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680F51A7"/>
    <w:multiLevelType w:val="hybridMultilevel"/>
    <w:tmpl w:val="23CCB980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86409F2"/>
    <w:multiLevelType w:val="hybridMultilevel"/>
    <w:tmpl w:val="883CCB7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DF1B7D"/>
    <w:multiLevelType w:val="hybridMultilevel"/>
    <w:tmpl w:val="D722F68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C4E2D61"/>
    <w:multiLevelType w:val="hybridMultilevel"/>
    <w:tmpl w:val="C6A08C7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72114DEA"/>
    <w:multiLevelType w:val="hybridMultilevel"/>
    <w:tmpl w:val="86389AB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75DD0240"/>
    <w:multiLevelType w:val="hybridMultilevel"/>
    <w:tmpl w:val="218C39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584216">
    <w:abstractNumId w:val="12"/>
  </w:num>
  <w:num w:numId="2" w16cid:durableId="426537692">
    <w:abstractNumId w:val="7"/>
  </w:num>
  <w:num w:numId="3" w16cid:durableId="189878788">
    <w:abstractNumId w:val="20"/>
  </w:num>
  <w:num w:numId="4" w16cid:durableId="419301850">
    <w:abstractNumId w:val="0"/>
  </w:num>
  <w:num w:numId="5" w16cid:durableId="517352748">
    <w:abstractNumId w:val="2"/>
  </w:num>
  <w:num w:numId="6" w16cid:durableId="510029326">
    <w:abstractNumId w:val="14"/>
  </w:num>
  <w:num w:numId="7" w16cid:durableId="1606840242">
    <w:abstractNumId w:val="17"/>
  </w:num>
  <w:num w:numId="8" w16cid:durableId="325473027">
    <w:abstractNumId w:val="28"/>
  </w:num>
  <w:num w:numId="9" w16cid:durableId="2034065760">
    <w:abstractNumId w:val="25"/>
  </w:num>
  <w:num w:numId="10" w16cid:durableId="1809544852">
    <w:abstractNumId w:val="24"/>
  </w:num>
  <w:num w:numId="11" w16cid:durableId="1490558332">
    <w:abstractNumId w:val="23"/>
  </w:num>
  <w:num w:numId="12" w16cid:durableId="965965483">
    <w:abstractNumId w:val="22"/>
  </w:num>
  <w:num w:numId="13" w16cid:durableId="1620182405">
    <w:abstractNumId w:val="26"/>
  </w:num>
  <w:num w:numId="14" w16cid:durableId="1438210442">
    <w:abstractNumId w:val="19"/>
  </w:num>
  <w:num w:numId="15" w16cid:durableId="1185824308">
    <w:abstractNumId w:val="11"/>
  </w:num>
  <w:num w:numId="16" w16cid:durableId="266010810">
    <w:abstractNumId w:val="5"/>
  </w:num>
  <w:num w:numId="17" w16cid:durableId="932709637">
    <w:abstractNumId w:val="18"/>
  </w:num>
  <w:num w:numId="18" w16cid:durableId="1473868173">
    <w:abstractNumId w:val="1"/>
  </w:num>
  <w:num w:numId="19" w16cid:durableId="1848666346">
    <w:abstractNumId w:val="13"/>
  </w:num>
  <w:num w:numId="20" w16cid:durableId="478766413">
    <w:abstractNumId w:val="10"/>
  </w:num>
  <w:num w:numId="21" w16cid:durableId="1228958076">
    <w:abstractNumId w:val="3"/>
  </w:num>
  <w:num w:numId="22" w16cid:durableId="470287394">
    <w:abstractNumId w:val="15"/>
  </w:num>
  <w:num w:numId="23" w16cid:durableId="1789659743">
    <w:abstractNumId w:val="6"/>
  </w:num>
  <w:num w:numId="24" w16cid:durableId="796876011">
    <w:abstractNumId w:val="29"/>
  </w:num>
  <w:num w:numId="25" w16cid:durableId="67310755">
    <w:abstractNumId w:val="9"/>
  </w:num>
  <w:num w:numId="26" w16cid:durableId="667252876">
    <w:abstractNumId w:val="27"/>
  </w:num>
  <w:num w:numId="27" w16cid:durableId="1410419845">
    <w:abstractNumId w:val="4"/>
  </w:num>
  <w:num w:numId="28" w16cid:durableId="252666317">
    <w:abstractNumId w:val="16"/>
  </w:num>
  <w:num w:numId="29" w16cid:durableId="577322771">
    <w:abstractNumId w:val="21"/>
  </w:num>
  <w:num w:numId="30" w16cid:durableId="1412387455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C36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1574C"/>
    <w:rsid w:val="00020E1C"/>
    <w:rsid w:val="00020EFB"/>
    <w:rsid w:val="00020FE0"/>
    <w:rsid w:val="0002162A"/>
    <w:rsid w:val="00025607"/>
    <w:rsid w:val="000315D6"/>
    <w:rsid w:val="000337BE"/>
    <w:rsid w:val="0003385F"/>
    <w:rsid w:val="000347BF"/>
    <w:rsid w:val="0003593B"/>
    <w:rsid w:val="0003683C"/>
    <w:rsid w:val="000431E8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5DF"/>
    <w:rsid w:val="00066606"/>
    <w:rsid w:val="0006694B"/>
    <w:rsid w:val="00070D49"/>
    <w:rsid w:val="00071AC8"/>
    <w:rsid w:val="00074D42"/>
    <w:rsid w:val="00076B00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1FD0"/>
    <w:rsid w:val="000A3449"/>
    <w:rsid w:val="000A355B"/>
    <w:rsid w:val="000A4047"/>
    <w:rsid w:val="000A5D31"/>
    <w:rsid w:val="000A60FB"/>
    <w:rsid w:val="000B0432"/>
    <w:rsid w:val="000B41B8"/>
    <w:rsid w:val="000B41F7"/>
    <w:rsid w:val="000B4E48"/>
    <w:rsid w:val="000B52EB"/>
    <w:rsid w:val="000B60B5"/>
    <w:rsid w:val="000B7C5F"/>
    <w:rsid w:val="000C29F3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1B29"/>
    <w:rsid w:val="00124348"/>
    <w:rsid w:val="001246C4"/>
    <w:rsid w:val="0012498A"/>
    <w:rsid w:val="00125F75"/>
    <w:rsid w:val="00132A82"/>
    <w:rsid w:val="001334DF"/>
    <w:rsid w:val="00134058"/>
    <w:rsid w:val="00134799"/>
    <w:rsid w:val="001359CA"/>
    <w:rsid w:val="00135A52"/>
    <w:rsid w:val="00140380"/>
    <w:rsid w:val="00141E48"/>
    <w:rsid w:val="00143263"/>
    <w:rsid w:val="00144A19"/>
    <w:rsid w:val="00146A5C"/>
    <w:rsid w:val="001510BD"/>
    <w:rsid w:val="00151874"/>
    <w:rsid w:val="0015190A"/>
    <w:rsid w:val="00152F94"/>
    <w:rsid w:val="00153067"/>
    <w:rsid w:val="001552CB"/>
    <w:rsid w:val="00156B7F"/>
    <w:rsid w:val="00160326"/>
    <w:rsid w:val="001608B2"/>
    <w:rsid w:val="0016365D"/>
    <w:rsid w:val="00166210"/>
    <w:rsid w:val="00166791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180D"/>
    <w:rsid w:val="00193D3E"/>
    <w:rsid w:val="00194C86"/>
    <w:rsid w:val="001967A4"/>
    <w:rsid w:val="001A1B18"/>
    <w:rsid w:val="001A2A52"/>
    <w:rsid w:val="001A3127"/>
    <w:rsid w:val="001A379F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2544"/>
    <w:rsid w:val="001E46DC"/>
    <w:rsid w:val="001E4763"/>
    <w:rsid w:val="001E79C0"/>
    <w:rsid w:val="001F4C52"/>
    <w:rsid w:val="001F55FD"/>
    <w:rsid w:val="001F5BF3"/>
    <w:rsid w:val="001F7C76"/>
    <w:rsid w:val="00203445"/>
    <w:rsid w:val="0020390C"/>
    <w:rsid w:val="00206F07"/>
    <w:rsid w:val="00207757"/>
    <w:rsid w:val="00210946"/>
    <w:rsid w:val="00210E84"/>
    <w:rsid w:val="00212A20"/>
    <w:rsid w:val="002131A6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07C1"/>
    <w:rsid w:val="002417EC"/>
    <w:rsid w:val="0024305C"/>
    <w:rsid w:val="0024590A"/>
    <w:rsid w:val="002469F5"/>
    <w:rsid w:val="00251CFB"/>
    <w:rsid w:val="00251F6C"/>
    <w:rsid w:val="00253616"/>
    <w:rsid w:val="00255C7C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4AA5"/>
    <w:rsid w:val="0029622C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2C04"/>
    <w:rsid w:val="002F78C6"/>
    <w:rsid w:val="00302284"/>
    <w:rsid w:val="00302CF3"/>
    <w:rsid w:val="00302D7F"/>
    <w:rsid w:val="00303869"/>
    <w:rsid w:val="00303C63"/>
    <w:rsid w:val="003045B7"/>
    <w:rsid w:val="00305564"/>
    <w:rsid w:val="00307936"/>
    <w:rsid w:val="003103FA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2D8A"/>
    <w:rsid w:val="00323699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8F2"/>
    <w:rsid w:val="00362E98"/>
    <w:rsid w:val="00364751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274"/>
    <w:rsid w:val="003D07DC"/>
    <w:rsid w:val="003D0D96"/>
    <w:rsid w:val="003D1715"/>
    <w:rsid w:val="003D2C44"/>
    <w:rsid w:val="003D2D2A"/>
    <w:rsid w:val="003D3435"/>
    <w:rsid w:val="003D3CA2"/>
    <w:rsid w:val="003D5214"/>
    <w:rsid w:val="003D5512"/>
    <w:rsid w:val="003D6997"/>
    <w:rsid w:val="003D6AF3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03DE"/>
    <w:rsid w:val="0040250E"/>
    <w:rsid w:val="00402AAF"/>
    <w:rsid w:val="00403DA3"/>
    <w:rsid w:val="00404FD5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3DB6"/>
    <w:rsid w:val="00437493"/>
    <w:rsid w:val="00437B70"/>
    <w:rsid w:val="00442FC8"/>
    <w:rsid w:val="00445DA7"/>
    <w:rsid w:val="004474BF"/>
    <w:rsid w:val="004476BD"/>
    <w:rsid w:val="00450F45"/>
    <w:rsid w:val="004556A3"/>
    <w:rsid w:val="00455CAB"/>
    <w:rsid w:val="00461AB2"/>
    <w:rsid w:val="004623C3"/>
    <w:rsid w:val="00464C9E"/>
    <w:rsid w:val="00470404"/>
    <w:rsid w:val="0047327E"/>
    <w:rsid w:val="00473DF3"/>
    <w:rsid w:val="00476450"/>
    <w:rsid w:val="004771D9"/>
    <w:rsid w:val="00480A73"/>
    <w:rsid w:val="00487378"/>
    <w:rsid w:val="004873BC"/>
    <w:rsid w:val="00487969"/>
    <w:rsid w:val="00490D62"/>
    <w:rsid w:val="00491FF0"/>
    <w:rsid w:val="0049382F"/>
    <w:rsid w:val="004A12D0"/>
    <w:rsid w:val="004A23A2"/>
    <w:rsid w:val="004A3806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559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D6BCB"/>
    <w:rsid w:val="004E10FA"/>
    <w:rsid w:val="004E162D"/>
    <w:rsid w:val="004E23EE"/>
    <w:rsid w:val="004E45F4"/>
    <w:rsid w:val="004E496C"/>
    <w:rsid w:val="004E5C6A"/>
    <w:rsid w:val="004E689D"/>
    <w:rsid w:val="004F4262"/>
    <w:rsid w:val="004F4905"/>
    <w:rsid w:val="004F571B"/>
    <w:rsid w:val="004F70FB"/>
    <w:rsid w:val="004F776B"/>
    <w:rsid w:val="0050093E"/>
    <w:rsid w:val="00500CD3"/>
    <w:rsid w:val="00506D63"/>
    <w:rsid w:val="00507C85"/>
    <w:rsid w:val="00511EC6"/>
    <w:rsid w:val="00511F73"/>
    <w:rsid w:val="00513085"/>
    <w:rsid w:val="0051478B"/>
    <w:rsid w:val="005149DB"/>
    <w:rsid w:val="0051606D"/>
    <w:rsid w:val="0051641C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29EA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74884"/>
    <w:rsid w:val="00580757"/>
    <w:rsid w:val="00580C6D"/>
    <w:rsid w:val="00582455"/>
    <w:rsid w:val="00584A81"/>
    <w:rsid w:val="00584CF8"/>
    <w:rsid w:val="00585BC5"/>
    <w:rsid w:val="005865B4"/>
    <w:rsid w:val="00586BA6"/>
    <w:rsid w:val="0058740F"/>
    <w:rsid w:val="00591192"/>
    <w:rsid w:val="005943C5"/>
    <w:rsid w:val="005967B2"/>
    <w:rsid w:val="005A0662"/>
    <w:rsid w:val="005A1D0E"/>
    <w:rsid w:val="005A3BB8"/>
    <w:rsid w:val="005A405C"/>
    <w:rsid w:val="005A5F6A"/>
    <w:rsid w:val="005B0B3B"/>
    <w:rsid w:val="005B1F3B"/>
    <w:rsid w:val="005B3EB8"/>
    <w:rsid w:val="005B4BF1"/>
    <w:rsid w:val="005B6E25"/>
    <w:rsid w:val="005B6FCD"/>
    <w:rsid w:val="005C1806"/>
    <w:rsid w:val="005C2D49"/>
    <w:rsid w:val="005C5EAD"/>
    <w:rsid w:val="005D2CBA"/>
    <w:rsid w:val="005D406D"/>
    <w:rsid w:val="005D5D1F"/>
    <w:rsid w:val="005D5D86"/>
    <w:rsid w:val="005D6864"/>
    <w:rsid w:val="005E14DB"/>
    <w:rsid w:val="005E1FD3"/>
    <w:rsid w:val="005F3A80"/>
    <w:rsid w:val="005F42F5"/>
    <w:rsid w:val="005F4AD7"/>
    <w:rsid w:val="00600486"/>
    <w:rsid w:val="006027A9"/>
    <w:rsid w:val="00603452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49E0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1202"/>
    <w:rsid w:val="0064455C"/>
    <w:rsid w:val="0064611A"/>
    <w:rsid w:val="006467ED"/>
    <w:rsid w:val="00653288"/>
    <w:rsid w:val="0065532D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2BB0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6B91"/>
    <w:rsid w:val="006A20E3"/>
    <w:rsid w:val="006A2287"/>
    <w:rsid w:val="006A3269"/>
    <w:rsid w:val="006A4FAE"/>
    <w:rsid w:val="006A540A"/>
    <w:rsid w:val="006A74F7"/>
    <w:rsid w:val="006B114D"/>
    <w:rsid w:val="006B1524"/>
    <w:rsid w:val="006B15CE"/>
    <w:rsid w:val="006B1CA3"/>
    <w:rsid w:val="006B5CEE"/>
    <w:rsid w:val="006B7CA6"/>
    <w:rsid w:val="006C061D"/>
    <w:rsid w:val="006C07D9"/>
    <w:rsid w:val="006C09C1"/>
    <w:rsid w:val="006C0DC8"/>
    <w:rsid w:val="006C1020"/>
    <w:rsid w:val="006C200B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014"/>
    <w:rsid w:val="00702840"/>
    <w:rsid w:val="007058C3"/>
    <w:rsid w:val="00705F1E"/>
    <w:rsid w:val="00706814"/>
    <w:rsid w:val="007079A0"/>
    <w:rsid w:val="00710F0A"/>
    <w:rsid w:val="00711840"/>
    <w:rsid w:val="00714ABD"/>
    <w:rsid w:val="00715E7D"/>
    <w:rsid w:val="00720B69"/>
    <w:rsid w:val="007213D1"/>
    <w:rsid w:val="00723D57"/>
    <w:rsid w:val="00726FAA"/>
    <w:rsid w:val="00727552"/>
    <w:rsid w:val="00732ACC"/>
    <w:rsid w:val="00733C8E"/>
    <w:rsid w:val="00734F1C"/>
    <w:rsid w:val="007361F3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17DC"/>
    <w:rsid w:val="007525C5"/>
    <w:rsid w:val="00752DD7"/>
    <w:rsid w:val="00753A32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6A4B"/>
    <w:rsid w:val="00767E46"/>
    <w:rsid w:val="00771539"/>
    <w:rsid w:val="00771F8B"/>
    <w:rsid w:val="00772287"/>
    <w:rsid w:val="00774AE0"/>
    <w:rsid w:val="00775A94"/>
    <w:rsid w:val="00776355"/>
    <w:rsid w:val="0077690B"/>
    <w:rsid w:val="007776FA"/>
    <w:rsid w:val="00777AA6"/>
    <w:rsid w:val="0078190C"/>
    <w:rsid w:val="0078565F"/>
    <w:rsid w:val="007856B3"/>
    <w:rsid w:val="00787FA2"/>
    <w:rsid w:val="0079023A"/>
    <w:rsid w:val="00790DEC"/>
    <w:rsid w:val="00795B8B"/>
    <w:rsid w:val="00795CAE"/>
    <w:rsid w:val="007A165A"/>
    <w:rsid w:val="007A1678"/>
    <w:rsid w:val="007A33C7"/>
    <w:rsid w:val="007A4F02"/>
    <w:rsid w:val="007A568A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C6625"/>
    <w:rsid w:val="007D5BCF"/>
    <w:rsid w:val="007D5CFE"/>
    <w:rsid w:val="007D7BC8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7F7579"/>
    <w:rsid w:val="00800D5C"/>
    <w:rsid w:val="00802A8D"/>
    <w:rsid w:val="00803DAC"/>
    <w:rsid w:val="008046F1"/>
    <w:rsid w:val="008063B4"/>
    <w:rsid w:val="0080755A"/>
    <w:rsid w:val="00810D8A"/>
    <w:rsid w:val="0081116F"/>
    <w:rsid w:val="00811945"/>
    <w:rsid w:val="00813413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348B3"/>
    <w:rsid w:val="00841974"/>
    <w:rsid w:val="00841B28"/>
    <w:rsid w:val="008424A4"/>
    <w:rsid w:val="00843C74"/>
    <w:rsid w:val="008471A1"/>
    <w:rsid w:val="00847BB7"/>
    <w:rsid w:val="00853F80"/>
    <w:rsid w:val="0085478B"/>
    <w:rsid w:val="00857654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2BE"/>
    <w:rsid w:val="008A2599"/>
    <w:rsid w:val="008A27B8"/>
    <w:rsid w:val="008B3232"/>
    <w:rsid w:val="008B4BE6"/>
    <w:rsid w:val="008B4C82"/>
    <w:rsid w:val="008B5205"/>
    <w:rsid w:val="008B76D1"/>
    <w:rsid w:val="008B7A8F"/>
    <w:rsid w:val="008B7E55"/>
    <w:rsid w:val="008C1809"/>
    <w:rsid w:val="008C18E1"/>
    <w:rsid w:val="008C5982"/>
    <w:rsid w:val="008C6129"/>
    <w:rsid w:val="008D3627"/>
    <w:rsid w:val="008D5DF6"/>
    <w:rsid w:val="008D637B"/>
    <w:rsid w:val="008E472F"/>
    <w:rsid w:val="008E676D"/>
    <w:rsid w:val="008E6D94"/>
    <w:rsid w:val="008E7A78"/>
    <w:rsid w:val="008F2617"/>
    <w:rsid w:val="008F4719"/>
    <w:rsid w:val="008F55B8"/>
    <w:rsid w:val="008F7068"/>
    <w:rsid w:val="008F7A82"/>
    <w:rsid w:val="00900391"/>
    <w:rsid w:val="00900D7F"/>
    <w:rsid w:val="00901C4F"/>
    <w:rsid w:val="0090270D"/>
    <w:rsid w:val="00905842"/>
    <w:rsid w:val="0090726A"/>
    <w:rsid w:val="00907F82"/>
    <w:rsid w:val="0091091C"/>
    <w:rsid w:val="009111B1"/>
    <w:rsid w:val="00913339"/>
    <w:rsid w:val="00914DA3"/>
    <w:rsid w:val="00917884"/>
    <w:rsid w:val="00920920"/>
    <w:rsid w:val="00921DD0"/>
    <w:rsid w:val="0092265B"/>
    <w:rsid w:val="00922FC2"/>
    <w:rsid w:val="009244A0"/>
    <w:rsid w:val="00924EB2"/>
    <w:rsid w:val="00931105"/>
    <w:rsid w:val="0093258E"/>
    <w:rsid w:val="0093596E"/>
    <w:rsid w:val="00936048"/>
    <w:rsid w:val="00936DDC"/>
    <w:rsid w:val="009377A2"/>
    <w:rsid w:val="00937AE0"/>
    <w:rsid w:val="0094046E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3CE5"/>
    <w:rsid w:val="009748BD"/>
    <w:rsid w:val="00974A75"/>
    <w:rsid w:val="00975420"/>
    <w:rsid w:val="00975ACB"/>
    <w:rsid w:val="00976E7C"/>
    <w:rsid w:val="00980E91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6CB9"/>
    <w:rsid w:val="00997BF4"/>
    <w:rsid w:val="009A180B"/>
    <w:rsid w:val="009A1BC5"/>
    <w:rsid w:val="009A7401"/>
    <w:rsid w:val="009B15D0"/>
    <w:rsid w:val="009B2968"/>
    <w:rsid w:val="009B3256"/>
    <w:rsid w:val="009B4924"/>
    <w:rsid w:val="009B5344"/>
    <w:rsid w:val="009B5620"/>
    <w:rsid w:val="009C04E4"/>
    <w:rsid w:val="009C0640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262B"/>
    <w:rsid w:val="00A635A1"/>
    <w:rsid w:val="00A64334"/>
    <w:rsid w:val="00A65CE2"/>
    <w:rsid w:val="00A675C7"/>
    <w:rsid w:val="00A7158B"/>
    <w:rsid w:val="00A72FCA"/>
    <w:rsid w:val="00A74B7C"/>
    <w:rsid w:val="00A75BD8"/>
    <w:rsid w:val="00A76033"/>
    <w:rsid w:val="00A7664E"/>
    <w:rsid w:val="00A76C95"/>
    <w:rsid w:val="00A80122"/>
    <w:rsid w:val="00A81BCA"/>
    <w:rsid w:val="00A81C0C"/>
    <w:rsid w:val="00A81EEA"/>
    <w:rsid w:val="00A82836"/>
    <w:rsid w:val="00A8292B"/>
    <w:rsid w:val="00A833C2"/>
    <w:rsid w:val="00A856A2"/>
    <w:rsid w:val="00A85C5C"/>
    <w:rsid w:val="00A87D12"/>
    <w:rsid w:val="00A92B61"/>
    <w:rsid w:val="00A94D1C"/>
    <w:rsid w:val="00A95A7A"/>
    <w:rsid w:val="00A96FD3"/>
    <w:rsid w:val="00A97C4D"/>
    <w:rsid w:val="00A97C98"/>
    <w:rsid w:val="00AA0405"/>
    <w:rsid w:val="00AA072D"/>
    <w:rsid w:val="00AA1280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64DF"/>
    <w:rsid w:val="00AC0BF9"/>
    <w:rsid w:val="00AC2041"/>
    <w:rsid w:val="00AC2E5C"/>
    <w:rsid w:val="00AC7AC0"/>
    <w:rsid w:val="00AC7E8E"/>
    <w:rsid w:val="00AD0C3D"/>
    <w:rsid w:val="00AD38F0"/>
    <w:rsid w:val="00AD6DA8"/>
    <w:rsid w:val="00AD7DF9"/>
    <w:rsid w:val="00AE0A6D"/>
    <w:rsid w:val="00AE1499"/>
    <w:rsid w:val="00AE1E67"/>
    <w:rsid w:val="00AE3820"/>
    <w:rsid w:val="00AE50B0"/>
    <w:rsid w:val="00AE6BE6"/>
    <w:rsid w:val="00AE7081"/>
    <w:rsid w:val="00AE716A"/>
    <w:rsid w:val="00AE7893"/>
    <w:rsid w:val="00AF2474"/>
    <w:rsid w:val="00AF3212"/>
    <w:rsid w:val="00AF4236"/>
    <w:rsid w:val="00B017F2"/>
    <w:rsid w:val="00B01C0D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9D3"/>
    <w:rsid w:val="00B22FDF"/>
    <w:rsid w:val="00B2356E"/>
    <w:rsid w:val="00B25324"/>
    <w:rsid w:val="00B279EA"/>
    <w:rsid w:val="00B30099"/>
    <w:rsid w:val="00B32A3C"/>
    <w:rsid w:val="00B32EA7"/>
    <w:rsid w:val="00B33F44"/>
    <w:rsid w:val="00B343C9"/>
    <w:rsid w:val="00B3466F"/>
    <w:rsid w:val="00B34E5E"/>
    <w:rsid w:val="00B34F68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0984"/>
    <w:rsid w:val="00B84A6B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212D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274"/>
    <w:rsid w:val="00BF2BF8"/>
    <w:rsid w:val="00BF6359"/>
    <w:rsid w:val="00BF6730"/>
    <w:rsid w:val="00BF75B7"/>
    <w:rsid w:val="00C0000D"/>
    <w:rsid w:val="00C00555"/>
    <w:rsid w:val="00C01199"/>
    <w:rsid w:val="00C01A75"/>
    <w:rsid w:val="00C02549"/>
    <w:rsid w:val="00C046DC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23A"/>
    <w:rsid w:val="00C16DAB"/>
    <w:rsid w:val="00C16F54"/>
    <w:rsid w:val="00C25C77"/>
    <w:rsid w:val="00C266A5"/>
    <w:rsid w:val="00C30116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297"/>
    <w:rsid w:val="00C65E5D"/>
    <w:rsid w:val="00C7061E"/>
    <w:rsid w:val="00C709B2"/>
    <w:rsid w:val="00C74673"/>
    <w:rsid w:val="00C754F2"/>
    <w:rsid w:val="00C756D4"/>
    <w:rsid w:val="00C82040"/>
    <w:rsid w:val="00C85BDA"/>
    <w:rsid w:val="00C90477"/>
    <w:rsid w:val="00C905A5"/>
    <w:rsid w:val="00C90663"/>
    <w:rsid w:val="00C90B95"/>
    <w:rsid w:val="00C90E44"/>
    <w:rsid w:val="00C924AB"/>
    <w:rsid w:val="00C92DC1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4F18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362C"/>
    <w:rsid w:val="00CF5438"/>
    <w:rsid w:val="00CF5D08"/>
    <w:rsid w:val="00CF61C5"/>
    <w:rsid w:val="00CF75FD"/>
    <w:rsid w:val="00D041F4"/>
    <w:rsid w:val="00D0562D"/>
    <w:rsid w:val="00D06318"/>
    <w:rsid w:val="00D0665D"/>
    <w:rsid w:val="00D06E74"/>
    <w:rsid w:val="00D0731F"/>
    <w:rsid w:val="00D1072B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0F46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65C7"/>
    <w:rsid w:val="00D57182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0BB"/>
    <w:rsid w:val="00D84CCF"/>
    <w:rsid w:val="00D84E31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4D5F"/>
    <w:rsid w:val="00DB5481"/>
    <w:rsid w:val="00DB7129"/>
    <w:rsid w:val="00DC0400"/>
    <w:rsid w:val="00DC0936"/>
    <w:rsid w:val="00DC19FD"/>
    <w:rsid w:val="00DC7902"/>
    <w:rsid w:val="00DD0126"/>
    <w:rsid w:val="00DD436D"/>
    <w:rsid w:val="00DD4B13"/>
    <w:rsid w:val="00DD4B1C"/>
    <w:rsid w:val="00DD6147"/>
    <w:rsid w:val="00DD73EE"/>
    <w:rsid w:val="00DE10AA"/>
    <w:rsid w:val="00DE3603"/>
    <w:rsid w:val="00DE3ED1"/>
    <w:rsid w:val="00DE5269"/>
    <w:rsid w:val="00DE5EBB"/>
    <w:rsid w:val="00DF01D3"/>
    <w:rsid w:val="00DF19F3"/>
    <w:rsid w:val="00DF1B95"/>
    <w:rsid w:val="00DF4D2C"/>
    <w:rsid w:val="00E01B54"/>
    <w:rsid w:val="00E0725E"/>
    <w:rsid w:val="00E101C0"/>
    <w:rsid w:val="00E10A51"/>
    <w:rsid w:val="00E12AC8"/>
    <w:rsid w:val="00E150F0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22FE"/>
    <w:rsid w:val="00E3428A"/>
    <w:rsid w:val="00E34E5D"/>
    <w:rsid w:val="00E34FFF"/>
    <w:rsid w:val="00E364D2"/>
    <w:rsid w:val="00E376C1"/>
    <w:rsid w:val="00E408CB"/>
    <w:rsid w:val="00E42264"/>
    <w:rsid w:val="00E47357"/>
    <w:rsid w:val="00E5138B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7FD"/>
    <w:rsid w:val="00EC0E6E"/>
    <w:rsid w:val="00EC0FED"/>
    <w:rsid w:val="00EC346D"/>
    <w:rsid w:val="00EC4794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3FA8"/>
    <w:rsid w:val="00EE476A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437C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195"/>
    <w:rsid w:val="00F14B2A"/>
    <w:rsid w:val="00F17BFE"/>
    <w:rsid w:val="00F21459"/>
    <w:rsid w:val="00F21FD6"/>
    <w:rsid w:val="00F222B0"/>
    <w:rsid w:val="00F24719"/>
    <w:rsid w:val="00F255ED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32E0"/>
    <w:rsid w:val="00F45BA1"/>
    <w:rsid w:val="00F46F75"/>
    <w:rsid w:val="00F50D67"/>
    <w:rsid w:val="00F53F41"/>
    <w:rsid w:val="00F5403B"/>
    <w:rsid w:val="00F552C1"/>
    <w:rsid w:val="00F5635F"/>
    <w:rsid w:val="00F57D52"/>
    <w:rsid w:val="00F6166A"/>
    <w:rsid w:val="00F62638"/>
    <w:rsid w:val="00F6518B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4C62"/>
    <w:rsid w:val="00FA561F"/>
    <w:rsid w:val="00FA5E62"/>
    <w:rsid w:val="00FB1614"/>
    <w:rsid w:val="00FB1D7B"/>
    <w:rsid w:val="00FB2D69"/>
    <w:rsid w:val="00FB3787"/>
    <w:rsid w:val="00FB51B0"/>
    <w:rsid w:val="00FB5FF0"/>
    <w:rsid w:val="00FB6390"/>
    <w:rsid w:val="00FB63D7"/>
    <w:rsid w:val="00FC30C9"/>
    <w:rsid w:val="00FC7F7E"/>
    <w:rsid w:val="00FD2AAE"/>
    <w:rsid w:val="00FD3755"/>
    <w:rsid w:val="00FD4038"/>
    <w:rsid w:val="00FD40C7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479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B2B-57AE-4ECF-90DF-E31D1C1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4751</Words>
  <Characters>30172</Characters>
  <Application>Microsoft Office Word</Application>
  <DocSecurity>0</DocSecurity>
  <Lines>251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34854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4</cp:revision>
  <cp:lastPrinted>2018-07-23T08:26:00Z</cp:lastPrinted>
  <dcterms:created xsi:type="dcterms:W3CDTF">2025-12-17T11:35:00Z</dcterms:created>
  <dcterms:modified xsi:type="dcterms:W3CDTF">2025-12-19T13:01:00Z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